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media/image2.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end"/>
        <w:tblInd w:w="0" w:type="dxa"/>
        <w:tblLayout w:type="fixed"/>
        <w:tblCellMar>
          <w:top w:w="0" w:type="dxa"/>
          <w:start w:w="108" w:type="dxa"/>
          <w:bottom w:w="0" w:type="dxa"/>
          <w:end w:w="108" w:type="dxa"/>
        </w:tblCellMar>
      </w:tblPr>
      <w:tblGrid>
        <w:gridCol w:w="4621"/>
        <w:gridCol w:w="4620"/>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spacing w:lineRule="auto" w:line="276" w:beforeAutospacing="1" w:after="0"/>
              <w:ind w:hanging="0" w:start="0" w:end="0"/>
              <w:jc w:val="end"/>
              <w:rPr/>
            </w:pPr>
            <w:r>
              <w:rPr>
                <w:rFonts w:ascii="Segoe UI Semibold" w:hAnsi="Segoe UI Semibold"/>
                <w:b/>
                <w:bCs/>
              </w:rPr>
              <w:t>“</w:t>
            </w:r>
            <w:r>
              <w:rPr>
                <w:rFonts w:ascii="Segoe UI Semibold" w:hAnsi="Segoe UI Semibold"/>
                <w:b/>
                <w:bCs/>
              </w:rPr>
              <w:t>Giving Evidence in Court”</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Translated from English to Arabic</w:t>
            </w:r>
          </w:p>
        </w:tc>
      </w:tr>
      <w:tr>
        <w:trPr>
          <w:trHeight w:val="298" w:hRule="atLeast"/>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rFonts w:ascii="Segoe UI Semibold" w:hAnsi="Segoe UI Semibold"/>
                <w:b/>
                <w:bCs/>
              </w:rPr>
            </w:pPr>
            <w:r>
              <w:rPr>
                <w:rFonts w:ascii="Segoe UI Semibold" w:hAnsi="Segoe UI Semibold"/>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rFonts w:ascii="Segoe UI Semibold" w:hAnsi="Segoe UI Semibold"/>
                <w:b/>
                <w:bCs/>
              </w:rPr>
            </w:pPr>
            <w:r>
              <w:rPr>
                <w:rFonts w:ascii="Segoe UI Semibold" w:hAnsi="Segoe UI Semibold"/>
                <w:b/>
                <w:bCs/>
                <w:rtl w:val="true"/>
              </w:rPr>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tl w:val="true"/>
              </w:rPr>
              <w:t xml:space="preserve"> </w:t>
            </w:r>
            <w:r>
              <w:rPr>
                <w:rFonts w:ascii="Segoe UI Semibold" w:hAnsi="Segoe UI Semibold"/>
                <w:b/>
                <w:bCs/>
              </w:rPr>
              <w:t>June 2013</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Translated</w:t>
            </w:r>
          </w:p>
        </w:tc>
      </w:tr>
      <w:tr>
        <w:trPr/>
        <w:tc>
          <w:tcPr>
            <w:tcW w:w="4621"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rFonts w:ascii="Segoe UI Semibold" w:hAnsi="Segoe UI Semibold"/>
                <w:b/>
                <w:bCs/>
              </w:rPr>
            </w:pPr>
            <w:r>
              <w:rPr>
                <w:rFonts w:ascii="Segoe UI Semibold" w:hAnsi="Segoe UI Semibold"/>
                <w:b/>
                <w:bCs/>
                <w:rtl w:val="true"/>
              </w:rPr>
            </w:r>
          </w:p>
        </w:tc>
        <w:tc>
          <w:tcPr>
            <w:tcW w:w="4620"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rFonts w:ascii="Segoe UI Semibold" w:hAnsi="Segoe UI Semibold"/>
                <w:b/>
                <w:bCs/>
              </w:rPr>
            </w:pPr>
            <w:r>
              <w:rPr>
                <w:rFonts w:ascii="Segoe UI Semibold" w:hAnsi="Segoe UI Semibold"/>
                <w:b/>
                <w:bCs/>
                <w:rtl w:val="true"/>
              </w:rPr>
            </w:r>
          </w:p>
        </w:tc>
      </w:tr>
    </w:tbl>
    <w:p>
      <w:pPr>
        <w:pStyle w:val="Normal"/>
        <w:widowControl w:val="false"/>
        <w:bidi w:val="1"/>
        <w:spacing w:lineRule="auto" w:line="276"/>
        <w:ind w:firstLine="12" w:start="428" w:end="429"/>
        <w:jc w:val="center"/>
        <w:rPr>
          <w:b/>
          <w:bCs/>
          <w:color w:val="717BA2"/>
          <w:spacing w:val="9"/>
          <w:sz w:val="24"/>
          <w:szCs w:val="24"/>
        </w:rPr>
      </w:pPr>
      <w:r>
        <w:rPr>
          <w:b/>
          <w:bCs/>
          <w:color w:val="717BA2"/>
          <w:spacing w:val="9"/>
          <w:sz w:val="24"/>
          <w:szCs w:val="24"/>
          <w:rtl w:val="true"/>
        </w:rPr>
      </w:r>
    </w:p>
    <w:p>
      <w:pPr>
        <w:pStyle w:val="Normal"/>
        <w:widowControl w:val="false"/>
        <w:bidi w:val="1"/>
        <w:spacing w:lineRule="auto" w:line="276"/>
        <w:ind w:firstLine="12" w:start="428" w:end="429"/>
        <w:jc w:val="center"/>
        <w:rPr>
          <w:rFonts w:cs="Calibri"/>
          <w:color w:val="947246"/>
          <w:sz w:val="72"/>
          <w:szCs w:val="72"/>
        </w:rPr>
      </w:pPr>
      <w:r>
        <w:rPr>
          <w:b/>
          <w:b/>
          <w:bCs/>
          <w:color w:val="947246"/>
          <w:spacing w:val="9"/>
          <w:sz w:val="72"/>
          <w:sz w:val="72"/>
          <w:szCs w:val="72"/>
          <w:rtl w:val="true"/>
        </w:rPr>
        <w:t>دليل الشهود</w:t>
      </w:r>
      <w:r>
        <w:rPr>
          <w:rFonts w:cs="Calibri"/>
          <w:b/>
          <w:b/>
          <w:bCs/>
          <w:color w:val="947246"/>
          <w:spacing w:val="19"/>
          <w:sz w:val="72"/>
          <w:sz w:val="72"/>
          <w:szCs w:val="72"/>
          <w:rtl w:val="true"/>
        </w:rPr>
        <w:t xml:space="preserve"> </w:t>
      </w:r>
      <w:r>
        <w:rPr>
          <w:b/>
          <w:b/>
          <w:bCs/>
          <w:color w:val="947246"/>
          <w:spacing w:val="19"/>
          <w:sz w:val="72"/>
          <w:sz w:val="72"/>
          <w:szCs w:val="72"/>
          <w:rtl w:val="true"/>
        </w:rPr>
        <w:t>لجريمة الكومنولث</w:t>
      </w:r>
    </w:p>
    <w:p>
      <w:pPr>
        <w:pStyle w:val="Normal"/>
        <w:widowControl w:val="false"/>
        <w:bidi w:val="1"/>
        <w:spacing w:lineRule="exact" w:line="200"/>
        <w:ind w:hanging="0" w:start="0" w:end="0"/>
        <w:jc w:val="center"/>
        <w:rPr>
          <w:rFonts w:cs="Calibri"/>
          <w:color w:val="947246"/>
          <w:sz w:val="20"/>
          <w:szCs w:val="20"/>
        </w:rPr>
      </w:pPr>
      <w:r>
        <w:rPr>
          <w:rFonts w:cs="Calibri"/>
          <w:color w:val="947246"/>
          <w:sz w:val="20"/>
          <w:szCs w:val="20"/>
          <w:rtl w:val="true"/>
        </w:rPr>
      </w:r>
    </w:p>
    <w:p>
      <w:pPr>
        <w:pStyle w:val="Normal"/>
        <w:widowControl w:val="false"/>
        <w:bidi w:val="1"/>
        <w:spacing w:lineRule="exact" w:line="260" w:before="18" w:after="200"/>
        <w:ind w:hanging="0" w:start="0" w:end="0"/>
        <w:jc w:val="center"/>
        <w:rPr>
          <w:rFonts w:cs="Calibri"/>
          <w:color w:val="947246"/>
          <w:sz w:val="26"/>
          <w:szCs w:val="26"/>
        </w:rPr>
      </w:pPr>
      <w:r>
        <w:rPr>
          <w:rFonts w:cs="Calibri"/>
          <w:color w:val="947246"/>
          <w:sz w:val="26"/>
          <w:szCs w:val="26"/>
          <w:rtl w:val="true"/>
        </w:rPr>
      </w:r>
    </w:p>
    <w:p>
      <w:pPr>
        <w:pStyle w:val="Normal"/>
        <w:widowControl w:val="false"/>
        <w:bidi w:val="1"/>
        <w:spacing w:lineRule="auto" w:line="276"/>
        <w:ind w:hanging="0" w:start="27" w:end="19"/>
        <w:jc w:val="center"/>
        <w:rPr>
          <w:b/>
          <w:bCs/>
          <w:color w:val="947246"/>
          <w:spacing w:val="9"/>
          <w:sz w:val="72"/>
          <w:szCs w:val="72"/>
        </w:rPr>
      </w:pPr>
      <w:r>
        <w:rPr>
          <w:b/>
          <w:b/>
          <w:bCs/>
          <w:color w:val="947246"/>
          <w:spacing w:val="9"/>
          <w:sz w:val="72"/>
          <w:sz w:val="72"/>
          <w:szCs w:val="72"/>
          <w:rtl w:val="true"/>
        </w:rPr>
        <w:t>تقديم الأدلة في المحكمة</w:t>
      </w:r>
    </w:p>
    <w:p>
      <w:pPr>
        <w:pStyle w:val="Normal"/>
        <w:widowControl w:val="false"/>
        <w:bidi w:val="1"/>
        <w:spacing w:lineRule="auto" w:line="276"/>
        <w:ind w:hanging="0" w:start="27" w:end="19"/>
        <w:jc w:val="start"/>
        <w:rPr>
          <w:color w:val="000000"/>
          <w:sz w:val="24"/>
          <w:szCs w:val="24"/>
        </w:rPr>
      </w:pPr>
      <w:r>
        <w:rPr>
          <w:color w:val="000000"/>
          <w:sz w:val="24"/>
          <w:szCs w:val="24"/>
          <w:rtl w:val="true"/>
        </w:rPr>
        <mc:AlternateContent>
          <mc:Choice Requires="wps">
            <w:drawing>
              <wp:anchor behindDoc="0" distT="0" distB="0" distL="0" distR="0" simplePos="0" locked="0" layoutInCell="1" allowOverlap="1" relativeHeight="8">
                <wp:simplePos x="0" y="0"/>
                <wp:positionH relativeFrom="column">
                  <wp:posOffset>-116840</wp:posOffset>
                </wp:positionH>
                <wp:positionV relativeFrom="paragraph">
                  <wp:posOffset>303530</wp:posOffset>
                </wp:positionV>
                <wp:extent cx="6172200" cy="276225"/>
                <wp:effectExtent l="0" t="635" r="0" b="0"/>
                <wp:wrapNone/>
                <wp:docPr id="1" name="Rectangle 2"/>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2" fillcolor="#947246" stroked="f" o:allowincell="f" style="position:absolute;margin-left:-9.2pt;margin-top:23.9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Normal"/>
        <w:widowControl w:val="false"/>
        <w:bidi w:val="1"/>
        <w:spacing w:lineRule="auto" w:line="276" w:before="53" w:after="200"/>
        <w:ind w:hanging="0" w:start="100" w:end="-20"/>
        <w:jc w:val="start"/>
        <w:rPr>
          <w:color w:val="000000"/>
          <w:sz w:val="28"/>
          <w:szCs w:val="28"/>
        </w:rPr>
      </w:pPr>
      <w:r>
        <w:rPr>
          <w:rFonts w:cs="Calibri"/>
          <w:b/>
          <w:bCs/>
          <w:sz w:val="26"/>
          <w:szCs w:val="26"/>
          <w:rtl w:val="true"/>
        </w:rPr>
        <w:t xml:space="preserve"> </w:t>
      </w:r>
      <w:r>
        <w:rPr>
          <w:b/>
          <w:b/>
          <w:bCs/>
          <w:color w:val="000000"/>
          <w:spacing w:val="14"/>
          <w:sz w:val="28"/>
          <w:sz w:val="28"/>
          <w:szCs w:val="28"/>
          <w:rtl w:val="true"/>
        </w:rPr>
        <w:t>مقدمة</w:t>
      </w:r>
    </w:p>
    <w:p>
      <w:pPr>
        <w:pStyle w:val="Default"/>
        <w:bidi w:val="1"/>
        <w:ind w:hanging="0" w:start="0" w:end="142"/>
        <w:jc w:val="start"/>
        <w:rPr>
          <w:rFonts w:ascii="Arial" w:hAnsi="Arial" w:cs="Arial"/>
        </w:rPr>
      </w:pPr>
      <w:r>
        <w:rPr>
          <w:rStyle w:val="hps"/>
          <w:rFonts w:ascii="Arial" w:hAnsi="Arial" w:cs="Arial"/>
          <w:rtl w:val="true"/>
          <w:lang w:val="en-AU" w:eastAsia="en-US" w:bidi="ar-SA"/>
        </w:rPr>
        <w:t>يقدًم الشهود</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مساهمة ضرورية وقيّمة</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ل</w:t>
      </w:r>
      <w:r>
        <w:rPr>
          <w:rStyle w:val="longtext"/>
          <w:rFonts w:ascii="Arial" w:hAnsi="Arial" w:cs="Arial"/>
          <w:rtl w:val="true"/>
          <w:lang w:val="en-AU" w:eastAsia="en-US" w:bidi="ar-SA"/>
        </w:rPr>
        <w:t xml:space="preserve">نظام </w:t>
      </w:r>
      <w:r>
        <w:rPr>
          <w:rStyle w:val="hps"/>
          <w:rFonts w:ascii="Arial" w:hAnsi="Arial" w:cs="Arial"/>
          <w:rtl w:val="true"/>
          <w:lang w:val="en-AU" w:eastAsia="en-US" w:bidi="ar-SA"/>
        </w:rPr>
        <w:t>العدالة</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الخاص بنا من خلال إعطاء</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الأدلة في المحكمة</w:t>
      </w:r>
      <w:r>
        <w:rPr>
          <w:rStyle w:val="longtext"/>
          <w:rFonts w:cs="Arial" w:ascii="Arial" w:hAnsi="Arial"/>
          <w:rtl w:val="true"/>
          <w:lang w:val="en-AU" w:eastAsia="en-US" w:bidi="ar-SA"/>
        </w:rPr>
        <w:t xml:space="preserve">. </w:t>
      </w:r>
      <w:r>
        <w:rPr>
          <w:rStyle w:val="hps"/>
          <w:rFonts w:ascii="Arial" w:hAnsi="Arial" w:cs="Arial"/>
          <w:rtl w:val="true"/>
          <w:lang w:val="en-AU" w:eastAsia="en-US" w:bidi="ar-SA"/>
        </w:rPr>
        <w:t>الغرض من</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هذه النشرة</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هو مساعدتك</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على فهم</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دورك</w:t>
      </w:r>
      <w:r>
        <w:rPr>
          <w:rStyle w:val="longtext"/>
          <w:rFonts w:ascii="Arial" w:hAnsi="Arial" w:cs="Arial"/>
          <w:rtl w:val="true"/>
          <w:lang w:val="en-AU" w:eastAsia="en-US" w:bidi="ar-SA"/>
        </w:rPr>
        <w:t xml:space="preserve"> </w:t>
      </w:r>
      <w:r>
        <w:rPr>
          <w:rStyle w:val="hps"/>
          <w:rFonts w:ascii="Arial" w:hAnsi="Arial" w:cs="Arial"/>
          <w:rtl w:val="true"/>
          <w:lang w:val="en-AU" w:eastAsia="en-US" w:bidi="ar-SA"/>
        </w:rPr>
        <w:t>كشاهد</w:t>
      </w:r>
      <w:r>
        <w:rPr>
          <w:rStyle w:val="longtext"/>
          <w:rFonts w:cs="Arial" w:ascii="Arial" w:hAnsi="Arial"/>
          <w:rtl w:val="true"/>
          <w:lang w:val="en-AU" w:eastAsia="en-US" w:bidi="ar-SA"/>
        </w:rPr>
        <w:t>.</w:t>
      </w:r>
    </w:p>
    <w:p>
      <w:pPr>
        <w:pStyle w:val="Default"/>
        <w:bidi w:val="1"/>
        <w:ind w:hanging="0" w:start="0" w:end="0"/>
        <w:jc w:val="start"/>
        <w:rPr>
          <w:rFonts w:ascii="Calibri" w:hAnsi="Calibri" w:cs="Calibri"/>
        </w:rPr>
      </w:pPr>
      <w:r>
        <w:rPr>
          <w:rFonts w:cs="Calibri" w:ascii="Calibri" w:hAnsi="Calibri"/>
          <w:rtl w:val="true"/>
        </w:rPr>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11">
                <wp:simplePos x="0" y="0"/>
                <wp:positionH relativeFrom="column">
                  <wp:posOffset>-116840</wp:posOffset>
                </wp:positionH>
                <wp:positionV relativeFrom="paragraph">
                  <wp:posOffset>125730</wp:posOffset>
                </wp:positionV>
                <wp:extent cx="6172200" cy="276225"/>
                <wp:effectExtent l="0" t="635" r="0" b="0"/>
                <wp:wrapNone/>
                <wp:docPr id="2" name="Rectangle 5"/>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5" fillcolor="#947246" stroked="f" o:allowincell="f" style="position:absolute;margin-left:-9.2pt;margin-top:9.9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Normal"/>
        <w:widowControl w:val="false"/>
        <w:bidi w:val="1"/>
        <w:spacing w:lineRule="exact" w:line="313" w:before="7" w:after="200"/>
        <w:ind w:hanging="0" w:start="100" w:end="-20"/>
        <w:jc w:val="start"/>
        <w:rPr>
          <w:color w:val="000000"/>
          <w:sz w:val="28"/>
          <w:szCs w:val="28"/>
        </w:rPr>
      </w:pPr>
      <w:r>
        <w:rPr>
          <w:b/>
          <w:b/>
          <w:bCs/>
          <w:color w:val="000000"/>
          <w:sz w:val="28"/>
          <w:sz w:val="28"/>
          <w:szCs w:val="28"/>
          <w:rtl w:val="true"/>
        </w:rPr>
        <w:t>التحضير للمحكمة</w:t>
      </w:r>
    </w:p>
    <w:p>
      <w:pPr>
        <w:pStyle w:val="Default"/>
        <w:bidi w:val="1"/>
        <w:ind w:hanging="0" w:start="0" w:end="0"/>
        <w:jc w:val="start"/>
        <w:rPr>
          <w:rFonts w:ascii="Calibri" w:hAnsi="Calibri" w:cs="Calibri"/>
          <w:b/>
          <w:bCs/>
          <w:sz w:val="26"/>
          <w:szCs w:val="26"/>
        </w:rPr>
      </w:pPr>
      <w:r>
        <w:rPr>
          <w:rFonts w:cs="Calibri" w:ascii="Calibri" w:hAnsi="Calibri"/>
          <w:b/>
          <w:bCs/>
          <w:sz w:val="26"/>
          <w:szCs w:val="26"/>
          <w:rtl w:val="true"/>
        </w:rPr>
      </w:r>
    </w:p>
    <w:p>
      <w:pPr>
        <w:pStyle w:val="Default"/>
        <w:bidi w:val="1"/>
        <w:ind w:hanging="0" w:start="0" w:end="0"/>
        <w:jc w:val="start"/>
        <w:rPr>
          <w:rFonts w:ascii="Calibri" w:hAnsi="Calibri" w:cs="Calibri"/>
        </w:rPr>
      </w:pPr>
      <w:r>
        <w:rPr>
          <w:rFonts w:cs="Calibri" w:ascii="Calibri" w:hAnsi="Calibri"/>
          <w:rtl w:val="true"/>
        </w:rPr>
      </w:r>
    </w:p>
    <w:p>
      <w:pPr>
        <w:pStyle w:val="Default"/>
        <w:bidi w:val="1"/>
        <w:spacing w:before="0" w:after="60"/>
        <w:ind w:hanging="0" w:start="0" w:end="0"/>
        <w:jc w:val="start"/>
        <w:rPr>
          <w:rFonts w:ascii="Calibri" w:hAnsi="Calibri" w:cs="Calibri"/>
          <w:sz w:val="26"/>
          <w:szCs w:val="26"/>
        </w:rPr>
      </w:pPr>
      <w:r>
        <w:rPr>
          <w:rStyle w:val="hps"/>
          <w:rFonts w:ascii="Arial" w:hAnsi="Arial"/>
          <w:color w:val="363B52"/>
          <w:sz w:val="28"/>
          <w:sz w:val="28"/>
          <w:szCs w:val="28"/>
          <w:rtl w:val="true"/>
          <w:lang w:val="en-AU" w:eastAsia="en-US" w:bidi="ar-SA"/>
        </w:rPr>
        <w:t>تأكيد</w:t>
      </w:r>
      <w:r>
        <w:rPr>
          <w:rStyle w:val="longtext"/>
          <w:rFonts w:ascii="Arial" w:hAnsi="Arial"/>
          <w:color w:val="363B52"/>
          <w:sz w:val="28"/>
          <w:sz w:val="28"/>
          <w:szCs w:val="28"/>
          <w:rtl w:val="true"/>
          <w:lang w:val="en-AU" w:eastAsia="en-US" w:bidi="ar-SA"/>
        </w:rPr>
        <w:t xml:space="preserve"> </w:t>
      </w:r>
      <w:r>
        <w:rPr>
          <w:rStyle w:val="hps"/>
          <w:rFonts w:ascii="Arial" w:hAnsi="Arial"/>
          <w:color w:val="363B52"/>
          <w:sz w:val="28"/>
          <w:sz w:val="28"/>
          <w:szCs w:val="28"/>
          <w:rtl w:val="true"/>
          <w:lang w:val="en-AU" w:eastAsia="en-US" w:bidi="ar-SA"/>
        </w:rPr>
        <w:t>موعدك</w:t>
      </w:r>
      <w:r>
        <w:rPr>
          <w:rStyle w:val="longtext"/>
          <w:rFonts w:ascii="Arial" w:hAnsi="Arial"/>
          <w:color w:val="363B52"/>
          <w:sz w:val="28"/>
          <w:sz w:val="28"/>
          <w:szCs w:val="28"/>
          <w:rtl w:val="true"/>
          <w:lang w:val="en-AU" w:eastAsia="en-US" w:bidi="ar-SA"/>
        </w:rPr>
        <w:t xml:space="preserve"> </w:t>
      </w:r>
      <w:r>
        <w:rPr>
          <w:rStyle w:val="hps"/>
          <w:rFonts w:ascii="Arial" w:hAnsi="Arial"/>
          <w:color w:val="363B52"/>
          <w:sz w:val="28"/>
          <w:sz w:val="28"/>
          <w:szCs w:val="28"/>
          <w:rtl w:val="true"/>
          <w:lang w:val="en-AU" w:eastAsia="en-US" w:bidi="ar-SA"/>
        </w:rPr>
        <w:t>ل</w:t>
      </w:r>
      <w:r>
        <w:rPr>
          <w:rStyle w:val="longtext"/>
          <w:rFonts w:ascii="Arial" w:hAnsi="Arial"/>
          <w:color w:val="363B52"/>
          <w:sz w:val="28"/>
          <w:sz w:val="28"/>
          <w:szCs w:val="28"/>
          <w:rtl w:val="true"/>
          <w:lang w:val="en-AU" w:eastAsia="en-US" w:bidi="ar-SA"/>
        </w:rPr>
        <w:t xml:space="preserve">تقديم الأدلة في </w:t>
      </w:r>
      <w:r>
        <w:rPr>
          <w:rStyle w:val="hps"/>
          <w:rFonts w:ascii="Arial" w:hAnsi="Arial"/>
          <w:color w:val="363B52"/>
          <w:sz w:val="28"/>
          <w:sz w:val="28"/>
          <w:szCs w:val="28"/>
          <w:rtl w:val="true"/>
          <w:lang w:val="en-AU" w:eastAsia="en-US" w:bidi="ar-SA"/>
        </w:rPr>
        <w:t>المحكمة</w:t>
      </w:r>
      <w:r>
        <w:rPr>
          <w:rFonts w:ascii="Calibri" w:hAnsi="Calibri" w:cs="Calibri"/>
          <w:b/>
          <w:b/>
          <w:bCs/>
          <w:sz w:val="26"/>
          <w:sz w:val="26"/>
          <w:szCs w:val="26"/>
          <w:rtl w:val="true"/>
        </w:rPr>
        <w:t xml:space="preserve"> </w:t>
      </w:r>
    </w:p>
    <w:p>
      <w:pPr>
        <w:pStyle w:val="Normal"/>
        <w:widowControl w:val="false"/>
        <w:bidi w:val="1"/>
        <w:spacing w:lineRule="exact" w:line="280" w:before="19" w:after="200"/>
        <w:ind w:hanging="0" w:start="0" w:end="0"/>
        <w:jc w:val="start"/>
        <w:rPr>
          <w:rFonts w:cs="Calibri"/>
          <w:sz w:val="32"/>
          <w:szCs w:val="32"/>
        </w:rPr>
      </w:pPr>
      <w:r>
        <w:rPr>
          <w:rStyle w:val="hps"/>
          <w:rFonts w:ascii="Arial" w:hAnsi="Arial"/>
          <w:rtl w:val="true"/>
          <w:lang w:val="en-AU" w:eastAsia="en-US" w:bidi="ar-SA"/>
        </w:rPr>
        <w:t>يمكن أن</w:t>
      </w:r>
      <w:r>
        <w:rPr>
          <w:rStyle w:val="longtext"/>
          <w:rFonts w:ascii="Arial" w:hAnsi="Arial"/>
          <w:rtl w:val="true"/>
          <w:lang w:val="en-AU" w:eastAsia="en-US" w:bidi="ar-SA"/>
        </w:rPr>
        <w:t xml:space="preserve"> </w:t>
      </w:r>
      <w:r>
        <w:rPr>
          <w:rStyle w:val="hps"/>
          <w:rFonts w:ascii="Arial" w:hAnsi="Arial"/>
          <w:rtl w:val="true"/>
          <w:lang w:val="en-AU" w:eastAsia="en-US" w:bidi="ar-SA"/>
        </w:rPr>
        <w:t>تستغرق عملية</w:t>
      </w:r>
      <w:r>
        <w:rPr>
          <w:rStyle w:val="longtext"/>
          <w:rFonts w:ascii="Arial" w:hAnsi="Arial"/>
          <w:rtl w:val="true"/>
          <w:lang w:val="en-AU" w:eastAsia="en-US" w:bidi="ar-SA"/>
        </w:rPr>
        <w:t xml:space="preserve"> ال</w:t>
      </w:r>
      <w:r>
        <w:rPr>
          <w:rStyle w:val="hps"/>
          <w:rFonts w:ascii="Arial" w:hAnsi="Arial"/>
          <w:rtl w:val="true"/>
          <w:lang w:val="en-AU" w:eastAsia="en-US" w:bidi="ar-SA"/>
        </w:rPr>
        <w:t>محكمة</w:t>
      </w:r>
      <w:r>
        <w:rPr>
          <w:rStyle w:val="longtext"/>
          <w:rFonts w:ascii="Arial" w:hAnsi="Arial"/>
          <w:rtl w:val="true"/>
          <w:lang w:val="en-AU" w:eastAsia="en-US" w:bidi="ar-SA"/>
        </w:rPr>
        <w:t xml:space="preserve"> </w:t>
      </w:r>
      <w:r>
        <w:rPr>
          <w:rStyle w:val="hps"/>
          <w:rFonts w:ascii="Arial" w:hAnsi="Arial"/>
          <w:rtl w:val="true"/>
          <w:lang w:val="en-AU" w:eastAsia="en-US" w:bidi="ar-SA"/>
        </w:rPr>
        <w:t>وقتا طويلا</w:t>
      </w:r>
      <w:r>
        <w:rPr>
          <w:rStyle w:val="longtext"/>
          <w:rFonts w:ascii="Arial" w:hAnsi="Arial"/>
          <w:rtl w:val="true"/>
          <w:lang w:val="en-AU" w:eastAsia="en-US" w:bidi="ar-SA"/>
        </w:rPr>
        <w:t xml:space="preserve"> </w:t>
      </w:r>
      <w:r>
        <w:rPr>
          <w:rStyle w:val="hps"/>
          <w:rFonts w:ascii="Arial" w:hAnsi="Arial"/>
          <w:rtl w:val="true"/>
          <w:lang w:val="en-AU" w:eastAsia="en-US" w:bidi="ar-SA"/>
        </w:rPr>
        <w:t>و</w:t>
      </w:r>
      <w:r>
        <w:rPr>
          <w:rStyle w:val="longtext"/>
          <w:rFonts w:ascii="Arial" w:hAnsi="Arial"/>
          <w:rtl w:val="true"/>
          <w:lang w:val="en-AU" w:eastAsia="en-US" w:bidi="ar-SA"/>
        </w:rPr>
        <w:t xml:space="preserve">غالبا ما تتغير </w:t>
      </w:r>
      <w:r>
        <w:rPr>
          <w:rStyle w:val="hps"/>
          <w:rFonts w:ascii="Arial" w:hAnsi="Arial"/>
          <w:rtl w:val="true"/>
          <w:lang w:val="en-AU" w:eastAsia="en-US" w:bidi="ar-SA"/>
        </w:rPr>
        <w:t>مواعيد</w:t>
      </w:r>
      <w:r>
        <w:rPr>
          <w:rStyle w:val="longtext"/>
          <w:rFonts w:ascii="Arial" w:hAnsi="Arial"/>
          <w:rtl w:val="true"/>
          <w:lang w:val="en-AU" w:eastAsia="en-US" w:bidi="ar-SA"/>
        </w:rPr>
        <w:t xml:space="preserve"> </w:t>
      </w:r>
      <w:r>
        <w:rPr>
          <w:rStyle w:val="hps"/>
          <w:rFonts w:ascii="Arial" w:hAnsi="Arial"/>
          <w:rtl w:val="true"/>
          <w:lang w:val="en-AU" w:eastAsia="en-US" w:bidi="ar-SA"/>
        </w:rPr>
        <w:t>المحكمة</w:t>
      </w:r>
      <w:r>
        <w:rPr>
          <w:rStyle w:val="longtext"/>
          <w:rFonts w:ascii="Arial" w:hAnsi="Arial"/>
          <w:rtl w:val="true"/>
          <w:lang w:val="en-AU" w:eastAsia="en-US" w:bidi="ar-SA"/>
        </w:rPr>
        <w:t xml:space="preserve">. </w:t>
      </w:r>
      <w:r>
        <w:rPr>
          <w:rStyle w:val="hps"/>
          <w:rFonts w:ascii="Arial" w:hAnsi="Arial"/>
          <w:rtl w:val="true"/>
          <w:lang w:val="en-AU" w:eastAsia="en-US" w:bidi="ar-SA"/>
        </w:rPr>
        <w:t>نحن</w:t>
      </w:r>
      <w:r>
        <w:rPr>
          <w:rStyle w:val="longtext"/>
          <w:rFonts w:ascii="Arial" w:hAnsi="Arial"/>
          <w:rtl w:val="true"/>
          <w:lang w:val="en-AU" w:eastAsia="en-US" w:bidi="ar-SA"/>
        </w:rPr>
        <w:t xml:space="preserve"> </w:t>
      </w:r>
      <w:r>
        <w:rPr>
          <w:rStyle w:val="hps"/>
          <w:rFonts w:ascii="Arial" w:hAnsi="Arial"/>
          <w:rtl w:val="true"/>
          <w:lang w:val="en-AU" w:eastAsia="en-US" w:bidi="ar-SA"/>
        </w:rPr>
        <w:t>ننصحك بالتحقق من</w:t>
      </w:r>
      <w:r>
        <w:rPr>
          <w:rStyle w:val="longtext"/>
          <w:rFonts w:ascii="Arial" w:hAnsi="Arial"/>
          <w:rtl w:val="true"/>
          <w:lang w:val="en-AU" w:eastAsia="en-US" w:bidi="ar-SA"/>
        </w:rPr>
        <w:t xml:space="preserve"> </w:t>
      </w:r>
      <w:r>
        <w:rPr>
          <w:rStyle w:val="hps"/>
          <w:rFonts w:ascii="Arial" w:hAnsi="Arial"/>
          <w:rtl w:val="true"/>
          <w:lang w:val="en-AU" w:eastAsia="en-US" w:bidi="ar-SA"/>
        </w:rPr>
        <w:t>حالة</w:t>
      </w:r>
      <w:r>
        <w:rPr>
          <w:rStyle w:val="longtext"/>
          <w:rFonts w:ascii="Arial" w:hAnsi="Arial"/>
          <w:rtl w:val="true"/>
          <w:lang w:val="en-AU" w:eastAsia="en-US" w:bidi="ar-SA"/>
        </w:rPr>
        <w:t xml:space="preserve"> ال</w:t>
      </w:r>
      <w:r>
        <w:rPr>
          <w:rStyle w:val="hps"/>
          <w:rFonts w:ascii="Arial" w:hAnsi="Arial"/>
          <w:rtl w:val="true"/>
          <w:lang w:val="en-AU" w:eastAsia="en-US" w:bidi="ar-SA"/>
        </w:rPr>
        <w:t>دعوى القضائية</w:t>
      </w:r>
      <w:r>
        <w:rPr>
          <w:rStyle w:val="longtext"/>
          <w:rFonts w:ascii="Arial" w:hAnsi="Arial"/>
          <w:rtl w:val="true"/>
          <w:lang w:val="en-AU" w:eastAsia="en-US" w:bidi="ar-SA"/>
        </w:rPr>
        <w:t xml:space="preserve"> </w:t>
      </w:r>
      <w:r>
        <w:rPr>
          <w:rStyle w:val="hps"/>
          <w:rFonts w:ascii="Arial" w:hAnsi="Arial"/>
          <w:rtl w:val="true"/>
          <w:lang w:val="en-AU" w:eastAsia="en-US" w:bidi="ar-SA"/>
        </w:rPr>
        <w:t>والوقت الذي</w:t>
      </w:r>
      <w:r>
        <w:rPr>
          <w:rStyle w:val="longtext"/>
          <w:rFonts w:ascii="Arial" w:hAnsi="Arial"/>
          <w:rtl w:val="true"/>
          <w:lang w:val="en-AU" w:eastAsia="en-US" w:bidi="ar-SA"/>
        </w:rPr>
        <w:t xml:space="preserve"> </w:t>
      </w:r>
      <w:r>
        <w:rPr>
          <w:rStyle w:val="hps"/>
          <w:rFonts w:ascii="Arial" w:hAnsi="Arial"/>
          <w:rtl w:val="true"/>
          <w:lang w:val="en-AU" w:eastAsia="en-US" w:bidi="ar-SA"/>
        </w:rPr>
        <w:t>يُطلب منك فيه</w:t>
      </w:r>
      <w:r>
        <w:rPr>
          <w:rStyle w:val="longtext"/>
          <w:rFonts w:ascii="Arial" w:hAnsi="Arial"/>
          <w:rtl w:val="true"/>
          <w:lang w:val="en-AU" w:eastAsia="en-US" w:bidi="ar-SA"/>
        </w:rPr>
        <w:t xml:space="preserve"> </w:t>
      </w:r>
      <w:r>
        <w:rPr>
          <w:rStyle w:val="hps"/>
          <w:rFonts w:ascii="Arial" w:hAnsi="Arial"/>
          <w:rtl w:val="true"/>
          <w:lang w:val="en-AU" w:eastAsia="en-US" w:bidi="ar-SA"/>
        </w:rPr>
        <w:t>الحضور إلى</w:t>
      </w:r>
      <w:r>
        <w:rPr>
          <w:rStyle w:val="longtext"/>
          <w:rFonts w:ascii="Arial" w:hAnsi="Arial"/>
          <w:rtl w:val="true"/>
          <w:lang w:val="en-AU" w:eastAsia="en-US" w:bidi="ar-SA"/>
        </w:rPr>
        <w:t xml:space="preserve"> </w:t>
      </w:r>
      <w:r>
        <w:rPr>
          <w:rStyle w:val="hps"/>
          <w:rFonts w:ascii="Arial" w:hAnsi="Arial"/>
          <w:rtl w:val="true"/>
          <w:lang w:val="en-AU" w:eastAsia="en-US" w:bidi="ar-SA"/>
        </w:rPr>
        <w:t>المحكمة</w:t>
      </w:r>
      <w:r>
        <w:rPr>
          <w:rStyle w:val="longtext"/>
          <w:rFonts w:ascii="Arial" w:hAnsi="Arial"/>
          <w:rtl w:val="true"/>
          <w:lang w:val="en-AU" w:eastAsia="en-US" w:bidi="ar-SA"/>
        </w:rPr>
        <w:t xml:space="preserve"> وذلك </w:t>
      </w:r>
      <w:r>
        <w:rPr>
          <w:rStyle w:val="hps"/>
          <w:rFonts w:ascii="Arial" w:hAnsi="Arial"/>
          <w:rtl w:val="true"/>
          <w:lang w:val="en-AU" w:eastAsia="en-US" w:bidi="ar-SA"/>
        </w:rPr>
        <w:t>مع المدعي العام</w:t>
      </w:r>
      <w:r>
        <w:rPr>
          <w:rStyle w:val="longtext"/>
          <w:rFonts w:ascii="Arial" w:hAnsi="Arial"/>
          <w:rtl w:val="true"/>
          <w:lang w:val="en-AU" w:eastAsia="en-US" w:bidi="ar-SA"/>
        </w:rPr>
        <w:t xml:space="preserve"> </w:t>
      </w:r>
      <w:r>
        <w:rPr>
          <w:rStyle w:val="hps"/>
          <w:rFonts w:ascii="Arial" w:hAnsi="Arial"/>
          <w:lang w:val="en-AU" w:eastAsia="en-US" w:bidi="ar-SA"/>
        </w:rPr>
        <w:t>CDPP</w:t>
      </w:r>
      <w:r>
        <w:rPr>
          <w:rStyle w:val="longtext"/>
          <w:rFonts w:ascii="Arial" w:hAnsi="Arial"/>
          <w:rtl w:val="true"/>
          <w:lang w:val="en-AU" w:eastAsia="en-US" w:bidi="ar-SA"/>
        </w:rPr>
        <w:t xml:space="preserve"> </w:t>
      </w:r>
      <w:r>
        <w:rPr>
          <w:rStyle w:val="hps"/>
          <w:rFonts w:ascii="Arial" w:hAnsi="Arial"/>
          <w:rtl w:val="true"/>
          <w:lang w:val="en-AU" w:eastAsia="en-US" w:bidi="ar-SA"/>
        </w:rPr>
        <w:t>قبل يوم من</w:t>
      </w:r>
      <w:r>
        <w:rPr>
          <w:rStyle w:val="longtext"/>
          <w:rFonts w:ascii="Arial" w:hAnsi="Arial"/>
          <w:rtl w:val="true"/>
          <w:lang w:val="en-AU" w:eastAsia="en-US" w:bidi="ar-SA"/>
        </w:rPr>
        <w:t xml:space="preserve"> </w:t>
      </w:r>
      <w:r>
        <w:rPr>
          <w:rStyle w:val="hps"/>
          <w:rFonts w:ascii="Arial" w:hAnsi="Arial"/>
          <w:rtl w:val="true"/>
          <w:lang w:val="en-AU" w:eastAsia="en-US" w:bidi="ar-SA"/>
        </w:rPr>
        <w:t>موعد المحكمة</w:t>
      </w:r>
      <w:r>
        <w:rPr>
          <w:rStyle w:val="longtext"/>
          <w:rFonts w:ascii="Arial" w:hAnsi="Arial"/>
          <w:rtl w:val="true"/>
          <w:lang w:val="en-AU" w:eastAsia="en-US" w:bidi="ar-SA"/>
        </w:rPr>
        <w:t xml:space="preserve"> </w:t>
      </w:r>
      <w:r>
        <w:rPr>
          <w:rStyle w:val="hps"/>
          <w:rFonts w:ascii="Arial" w:hAnsi="Arial"/>
          <w:rtl w:val="true"/>
          <w:lang w:val="en-AU" w:eastAsia="en-US" w:bidi="ar-SA"/>
        </w:rPr>
        <w:t>المقرر</w:t>
      </w:r>
      <w:r>
        <w:rPr>
          <w:rStyle w:val="longtext"/>
          <w:rFonts w:ascii="Arial" w:hAnsi="Arial"/>
          <w:rtl w:val="true"/>
          <w:lang w:val="en-AU" w:eastAsia="en-US" w:bidi="ar-SA"/>
        </w:rPr>
        <w:t>.</w:t>
      </w:r>
    </w:p>
    <w:p>
      <w:pPr>
        <w:pStyle w:val="Normal"/>
        <w:widowControl w:val="false"/>
        <w:bidi w:val="1"/>
        <w:spacing w:lineRule="auto" w:line="276" w:before="47" w:after="200"/>
        <w:ind w:hanging="0" w:start="28" w:end="210"/>
        <w:jc w:val="start"/>
        <w:rPr>
          <w:rFonts w:cs="Calibri"/>
          <w:b/>
          <w:bCs/>
          <w:color w:val="363B52"/>
          <w:sz w:val="26"/>
          <w:szCs w:val="26"/>
        </w:rPr>
      </w:pPr>
      <w:r>
        <w:rPr>
          <w:rFonts w:cs="Calibri"/>
          <w:b/>
          <w:bCs/>
          <w:color w:val="363B52"/>
          <w:sz w:val="26"/>
          <w:szCs w:val="26"/>
          <w:rtl w:val="true"/>
        </w:rPr>
      </w:r>
    </w:p>
    <w:p>
      <w:pPr>
        <w:pStyle w:val="Normal"/>
        <w:widowControl w:val="false"/>
        <w:bidi w:val="1"/>
        <w:spacing w:lineRule="auto" w:line="276" w:before="47" w:after="200"/>
        <w:ind w:hanging="0" w:start="28" w:end="210"/>
        <w:jc w:val="start"/>
        <w:rPr>
          <w:color w:val="363B52"/>
          <w:sz w:val="28"/>
          <w:szCs w:val="28"/>
        </w:rPr>
      </w:pPr>
      <w:r>
        <w:rPr>
          <w:color w:val="363B52"/>
          <w:sz w:val="28"/>
          <w:sz w:val="28"/>
          <w:szCs w:val="28"/>
          <w:rtl w:val="true"/>
        </w:rPr>
        <w:t>زيارة المحكمة</w:t>
      </w:r>
    </w:p>
    <w:p>
      <w:pPr>
        <w:pStyle w:val="Normal"/>
        <w:widowControl w:val="false"/>
        <w:bidi w:val="1"/>
        <w:spacing w:lineRule="auto" w:line="276" w:before="47" w:after="200"/>
        <w:ind w:hanging="0" w:start="28" w:end="210"/>
        <w:jc w:val="start"/>
        <w:rPr/>
      </w:pPr>
      <w:r>
        <w:rPr>
          <w:rStyle w:val="hps"/>
          <w:rFonts w:ascii="Arial" w:hAnsi="Arial"/>
          <w:rtl w:val="true"/>
          <w:lang w:val="en-AU" w:eastAsia="en-US" w:bidi="ar-SA"/>
        </w:rPr>
        <w:t>قد تجد</w:t>
      </w:r>
      <w:r>
        <w:rPr>
          <w:rStyle w:val="longtext"/>
          <w:rFonts w:ascii="Arial" w:hAnsi="Arial"/>
          <w:rtl w:val="true"/>
          <w:lang w:val="en-AU" w:eastAsia="en-US" w:bidi="ar-SA"/>
        </w:rPr>
        <w:t xml:space="preserve"> </w:t>
      </w:r>
      <w:r>
        <w:rPr>
          <w:rStyle w:val="hps"/>
          <w:rFonts w:ascii="Arial" w:hAnsi="Arial"/>
          <w:rtl w:val="true"/>
          <w:lang w:val="en-AU" w:eastAsia="en-US" w:bidi="ar-SA"/>
        </w:rPr>
        <w:t>أنه من المفيد</w:t>
      </w:r>
      <w:r>
        <w:rPr>
          <w:rStyle w:val="longtext"/>
          <w:rFonts w:ascii="Arial" w:hAnsi="Arial"/>
          <w:rtl w:val="true"/>
          <w:lang w:val="en-AU" w:eastAsia="en-US" w:bidi="ar-SA"/>
        </w:rPr>
        <w:t xml:space="preserve"> </w:t>
      </w:r>
      <w:r>
        <w:rPr>
          <w:rStyle w:val="hps"/>
          <w:rFonts w:ascii="Arial" w:hAnsi="Arial"/>
          <w:rtl w:val="true"/>
          <w:lang w:val="en-AU" w:eastAsia="en-US" w:bidi="ar-SA"/>
        </w:rPr>
        <w:t>أن تذهب إلى</w:t>
      </w:r>
      <w:r>
        <w:rPr>
          <w:rStyle w:val="longtext"/>
          <w:rFonts w:ascii="Arial" w:hAnsi="Arial"/>
          <w:rtl w:val="true"/>
          <w:lang w:val="en-AU" w:eastAsia="en-US" w:bidi="ar-SA"/>
        </w:rPr>
        <w:t xml:space="preserve"> </w:t>
      </w:r>
      <w:r>
        <w:rPr>
          <w:rStyle w:val="hps"/>
          <w:rFonts w:ascii="Arial" w:hAnsi="Arial"/>
          <w:rtl w:val="true"/>
          <w:lang w:val="en-AU" w:eastAsia="en-US" w:bidi="ar-SA"/>
        </w:rPr>
        <w:t>المحكمة</w:t>
      </w:r>
      <w:r>
        <w:rPr>
          <w:rStyle w:val="longtext"/>
          <w:rFonts w:ascii="Arial" w:hAnsi="Arial"/>
          <w:rtl w:val="true"/>
          <w:lang w:val="en-AU" w:eastAsia="en-US" w:bidi="ar-SA"/>
        </w:rPr>
        <w:t xml:space="preserve"> </w:t>
      </w:r>
      <w:r>
        <w:rPr>
          <w:rStyle w:val="hps"/>
          <w:rFonts w:ascii="Arial" w:hAnsi="Arial"/>
          <w:rtl w:val="true"/>
          <w:lang w:val="en-AU" w:eastAsia="en-US" w:bidi="ar-SA"/>
        </w:rPr>
        <w:t>مسبقا</w:t>
      </w:r>
      <w:r>
        <w:rPr>
          <w:rStyle w:val="longtext"/>
          <w:rFonts w:ascii="Arial" w:hAnsi="Arial"/>
          <w:rtl w:val="true"/>
          <w:lang w:val="en-AU" w:eastAsia="en-US" w:bidi="ar-SA"/>
        </w:rPr>
        <w:t xml:space="preserve"> </w:t>
      </w:r>
      <w:r>
        <w:rPr>
          <w:rStyle w:val="hps"/>
          <w:rFonts w:ascii="Arial" w:hAnsi="Arial"/>
          <w:rtl w:val="true"/>
          <w:lang w:val="en-AU" w:eastAsia="en-US" w:bidi="ar-SA"/>
        </w:rPr>
        <w:t>لمعرفة شكل قاعة المحكمة</w:t>
      </w:r>
      <w:r>
        <w:rPr>
          <w:rStyle w:val="longtext"/>
          <w:rFonts w:ascii="Arial" w:hAnsi="Arial"/>
          <w:rtl w:val="true"/>
          <w:lang w:val="en-AU" w:eastAsia="en-US" w:bidi="ar-SA"/>
        </w:rPr>
        <w:t xml:space="preserve"> </w:t>
      </w:r>
      <w:r>
        <w:rPr>
          <w:rStyle w:val="hps"/>
          <w:rFonts w:ascii="Arial" w:hAnsi="Arial"/>
          <w:rtl w:val="true"/>
          <w:lang w:val="en-AU" w:eastAsia="en-US" w:bidi="ar-SA"/>
        </w:rPr>
        <w:t>ولكي تعرف</w:t>
      </w:r>
      <w:r>
        <w:rPr>
          <w:rStyle w:val="longtext"/>
          <w:rFonts w:ascii="Arial" w:hAnsi="Arial"/>
          <w:rtl w:val="true"/>
          <w:lang w:val="en-AU" w:eastAsia="en-US" w:bidi="ar-SA"/>
        </w:rPr>
        <w:t xml:space="preserve"> أين </w:t>
      </w:r>
      <w:r>
        <w:rPr>
          <w:rStyle w:val="hps"/>
          <w:rFonts w:ascii="Arial" w:hAnsi="Arial"/>
          <w:rtl w:val="true"/>
          <w:lang w:val="en-AU" w:eastAsia="en-US" w:bidi="ar-SA"/>
        </w:rPr>
        <w:t>سيجلس الجميع</w:t>
      </w:r>
      <w:r>
        <w:rPr>
          <w:rStyle w:val="longtext"/>
          <w:rFonts w:ascii="Arial" w:hAnsi="Arial"/>
          <w:rtl w:val="true"/>
          <w:lang w:val="en-AU" w:eastAsia="en-US" w:bidi="ar-SA"/>
        </w:rPr>
        <w:t xml:space="preserve"> </w:t>
      </w:r>
      <w:r>
        <w:rPr>
          <w:rStyle w:val="hps"/>
          <w:rFonts w:ascii="Arial" w:hAnsi="Arial"/>
          <w:rtl w:val="true"/>
          <w:lang w:val="en-AU" w:eastAsia="en-US" w:bidi="ar-SA"/>
        </w:rPr>
        <w:t>في</w:t>
      </w:r>
      <w:r>
        <w:rPr>
          <w:rStyle w:val="longtext"/>
          <w:rFonts w:ascii="Arial" w:hAnsi="Arial"/>
          <w:rtl w:val="true"/>
          <w:lang w:val="en-AU" w:eastAsia="en-US" w:bidi="ar-SA"/>
        </w:rPr>
        <w:t xml:space="preserve"> ال</w:t>
      </w:r>
      <w:r>
        <w:rPr>
          <w:rStyle w:val="hps"/>
          <w:rFonts w:ascii="Arial" w:hAnsi="Arial"/>
          <w:rtl w:val="true"/>
          <w:lang w:val="en-AU" w:eastAsia="en-US" w:bidi="ar-SA"/>
        </w:rPr>
        <w:t>يوم الذي سوف</w:t>
      </w:r>
      <w:r>
        <w:rPr>
          <w:rStyle w:val="longtext"/>
          <w:rFonts w:ascii="Arial" w:hAnsi="Arial"/>
          <w:rtl w:val="true"/>
          <w:lang w:val="en-AU" w:eastAsia="en-US" w:bidi="ar-SA"/>
        </w:rPr>
        <w:t xml:space="preserve"> </w:t>
      </w:r>
      <w:r>
        <w:rPr>
          <w:rStyle w:val="hps"/>
          <w:rFonts w:ascii="Arial" w:hAnsi="Arial"/>
          <w:rtl w:val="true"/>
          <w:lang w:val="en-AU" w:eastAsia="en-US" w:bidi="ar-SA"/>
        </w:rPr>
        <w:t>تقوم فيه بتقديم</w:t>
      </w:r>
      <w:r>
        <w:rPr>
          <w:rStyle w:val="longtext"/>
          <w:rFonts w:ascii="Arial" w:hAnsi="Arial"/>
          <w:rtl w:val="true"/>
          <w:lang w:val="en-AU" w:eastAsia="en-US" w:bidi="ar-SA"/>
        </w:rPr>
        <w:t xml:space="preserve"> </w:t>
      </w:r>
      <w:r>
        <w:rPr>
          <w:rStyle w:val="hps"/>
          <w:rFonts w:ascii="Arial" w:hAnsi="Arial"/>
          <w:rtl w:val="true"/>
          <w:lang w:val="en-AU" w:eastAsia="en-US" w:bidi="ar-SA"/>
        </w:rPr>
        <w:t>الأدلة</w:t>
      </w:r>
      <w:r>
        <w:rPr>
          <w:rStyle w:val="hps"/>
          <w:rFonts w:ascii="Arial" w:hAnsi="Arial"/>
          <w:rtl w:val="true"/>
          <w:lang w:val="en-AU" w:eastAsia="en-US" w:bidi="ar-SA"/>
        </w:rPr>
        <w:t>.</w:t>
      </w:r>
      <w:r>
        <w:rPr>
          <w:rStyle w:val="longtext"/>
          <w:rFonts w:ascii="Arial" w:hAnsi="Arial"/>
          <w:rtl w:val="true"/>
          <w:lang w:val="en-AU" w:eastAsia="en-US" w:bidi="ar-SA"/>
        </w:rPr>
        <w:t xml:space="preserve"> </w:t>
      </w:r>
      <w:r>
        <w:rPr>
          <w:rStyle w:val="hps"/>
          <w:rFonts w:ascii="Arial" w:hAnsi="Arial"/>
          <w:rtl w:val="true"/>
          <w:lang w:val="en-AU" w:eastAsia="en-US" w:bidi="ar-SA"/>
        </w:rPr>
        <w:t>هذا سوف</w:t>
      </w:r>
      <w:r>
        <w:rPr>
          <w:rStyle w:val="longtext"/>
          <w:rFonts w:ascii="Arial" w:hAnsi="Arial"/>
          <w:rtl w:val="true"/>
          <w:lang w:val="en-AU" w:eastAsia="en-US" w:bidi="ar-SA"/>
        </w:rPr>
        <w:t xml:space="preserve"> </w:t>
      </w:r>
      <w:r>
        <w:rPr>
          <w:rStyle w:val="hps"/>
          <w:rFonts w:ascii="Arial" w:hAnsi="Arial"/>
          <w:rtl w:val="true"/>
          <w:lang w:val="en-AU" w:eastAsia="en-US" w:bidi="ar-SA"/>
        </w:rPr>
        <w:t>يساعدك على</w:t>
      </w:r>
      <w:r>
        <w:rPr>
          <w:rStyle w:val="longtext"/>
          <w:rFonts w:ascii="Arial" w:hAnsi="Arial"/>
          <w:rtl w:val="true"/>
          <w:lang w:val="en-AU" w:eastAsia="en-US" w:bidi="ar-SA"/>
        </w:rPr>
        <w:t xml:space="preserve"> </w:t>
      </w:r>
      <w:r>
        <w:rPr>
          <w:rStyle w:val="hps"/>
          <w:rFonts w:ascii="Arial" w:hAnsi="Arial"/>
          <w:rtl w:val="true"/>
          <w:lang w:val="en-AU" w:eastAsia="en-US" w:bidi="ar-SA"/>
        </w:rPr>
        <w:t>التأقلم</w:t>
      </w:r>
      <w:r>
        <w:rPr>
          <w:rStyle w:val="longtext"/>
          <w:rFonts w:ascii="Arial" w:hAnsi="Arial"/>
          <w:rtl w:val="true"/>
          <w:lang w:val="en-AU" w:eastAsia="en-US" w:bidi="ar-SA"/>
        </w:rPr>
        <w:t xml:space="preserve"> </w:t>
      </w:r>
      <w:r>
        <w:rPr>
          <w:rStyle w:val="hps"/>
          <w:rFonts w:ascii="Arial" w:hAnsi="Arial"/>
          <w:rtl w:val="true"/>
          <w:lang w:val="en-AU" w:eastAsia="en-US" w:bidi="ar-SA"/>
        </w:rPr>
        <w:t>مع بيئة</w:t>
      </w:r>
      <w:r>
        <w:rPr>
          <w:rStyle w:val="longtext"/>
          <w:rFonts w:ascii="Arial" w:hAnsi="Arial"/>
          <w:rtl w:val="true"/>
          <w:lang w:val="en-AU" w:eastAsia="en-US" w:bidi="ar-SA"/>
        </w:rPr>
        <w:t xml:space="preserve"> </w:t>
      </w:r>
      <w:r>
        <w:rPr>
          <w:rStyle w:val="hps"/>
          <w:rFonts w:ascii="Arial" w:hAnsi="Arial"/>
          <w:rtl w:val="true"/>
          <w:lang w:val="en-AU" w:eastAsia="en-US" w:bidi="ar-SA"/>
        </w:rPr>
        <w:t>قاعة المحكمة</w:t>
      </w:r>
      <w:r>
        <w:rPr>
          <w:rStyle w:val="longtext"/>
          <w:rFonts w:ascii="Arial" w:hAnsi="Arial"/>
          <w:rtl w:val="true"/>
          <w:lang w:val="en-AU" w:eastAsia="en-US" w:bidi="ar-SA"/>
        </w:rPr>
        <w:t>.</w:t>
      </w:r>
    </w:p>
    <w:p>
      <w:pPr>
        <w:pStyle w:val="Normal"/>
        <w:widowControl w:val="false"/>
        <w:bidi w:val="1"/>
        <w:spacing w:lineRule="exact" w:line="100" w:before="1" w:after="200"/>
        <w:ind w:hanging="0" w:start="28" w:end="0"/>
        <w:jc w:val="start"/>
        <w:rPr>
          <w:rFonts w:cs="Calibri"/>
          <w:color w:val="000000"/>
          <w:sz w:val="10"/>
          <w:szCs w:val="10"/>
        </w:rPr>
      </w:pPr>
      <w:r>
        <w:rPr>
          <w:rFonts w:cs="Calibri"/>
          <w:color w:val="000000"/>
          <w:sz w:val="10"/>
          <w:szCs w:val="10"/>
          <w:rtl w:val="true"/>
        </w:rPr>
      </w:r>
    </w:p>
    <w:p>
      <w:pPr>
        <w:pStyle w:val="Normal"/>
        <w:widowControl w:val="false"/>
        <w:bidi w:val="1"/>
        <w:spacing w:lineRule="exact" w:line="200"/>
        <w:ind w:hanging="0" w:start="28" w:end="0"/>
        <w:jc w:val="start"/>
        <w:rPr>
          <w:rFonts w:cs="Calibri"/>
          <w:color w:val="000000"/>
          <w:sz w:val="20"/>
          <w:szCs w:val="20"/>
        </w:rPr>
      </w:pPr>
      <w:r>
        <w:rPr>
          <w:rFonts w:cs="Calibri"/>
          <w:color w:val="000000"/>
          <w:sz w:val="20"/>
          <w:szCs w:val="20"/>
          <w:rtl w:val="true"/>
        </w:rPr>
      </w:r>
    </w:p>
    <w:p>
      <w:pPr>
        <w:pStyle w:val="Normal"/>
        <w:widowControl w:val="false"/>
        <w:bidi w:val="1"/>
        <w:spacing w:lineRule="auto" w:line="276" w:before="47" w:after="200"/>
        <w:ind w:hanging="0" w:start="28" w:end="34"/>
        <w:jc w:val="start"/>
        <w:rPr>
          <w:rFonts w:ascii="Arial" w:hAnsi="Arial"/>
          <w:color w:val="363B52"/>
          <w:sz w:val="28"/>
          <w:szCs w:val="28"/>
        </w:rPr>
      </w:pPr>
      <w:r>
        <w:rPr>
          <w:rFonts w:ascii="Arial" w:hAnsi="Arial"/>
          <w:color w:val="363B52"/>
          <w:sz w:val="28"/>
          <w:sz w:val="28"/>
          <w:szCs w:val="28"/>
          <w:rtl w:val="true"/>
        </w:rPr>
        <w:t>قراءة إفادتك</w:t>
      </w:r>
    </w:p>
    <w:p>
      <w:pPr>
        <w:pStyle w:val="Normal"/>
        <w:widowControl w:val="false"/>
        <w:bidi w:val="1"/>
        <w:spacing w:lineRule="auto" w:line="276" w:before="47" w:after="200"/>
        <w:ind w:hanging="0" w:start="28" w:end="34"/>
        <w:jc w:val="start"/>
        <w:rPr>
          <w:rFonts w:cs="Calibri"/>
          <w:color w:val="000000"/>
          <w:sz w:val="26"/>
          <w:szCs w:val="26"/>
        </w:rPr>
      </w:pPr>
      <w:r>
        <w:rPr>
          <w:rFonts w:ascii="Arial" w:hAnsi="Arial"/>
          <w:rtl w:val="true"/>
        </w:rPr>
        <w:t>كشاهد فإنك قد تدلي بإفادة للمحقق تقول له بكلماتك الخاصة كل ما تتذكره حول ما الذي حدث</w:t>
      </w:r>
      <w:r>
        <w:rPr>
          <w:rFonts w:ascii="Arial" w:hAnsi="Arial"/>
          <w:rtl w:val="true"/>
        </w:rPr>
        <w:t xml:space="preserve">. </w:t>
      </w:r>
      <w:r>
        <w:rPr>
          <w:rFonts w:ascii="Arial" w:hAnsi="Arial"/>
          <w:rtl w:val="true"/>
        </w:rPr>
        <w:t>يجب عليك قراءة إفادتك قبل الذهاب إلى المحكمة</w:t>
      </w:r>
      <w:r>
        <w:rPr>
          <w:rFonts w:ascii="Arial" w:hAnsi="Arial"/>
          <w:rtl w:val="true"/>
        </w:rPr>
        <w:t xml:space="preserve">. </w:t>
      </w:r>
      <w:r>
        <w:rPr>
          <w:rFonts w:ascii="Arial" w:hAnsi="Arial"/>
          <w:rtl w:val="true"/>
        </w:rPr>
        <w:t>قبل أن تعطي الأدلة حاول التفكير حول بالمسائل التي تغطيها إفادتك مثل التواريخ والأوقات والأسماء والأحداث والكلمات المستخدمة</w:t>
      </w:r>
      <w:r>
        <w:rPr>
          <w:rFonts w:ascii="Arial" w:hAnsi="Arial"/>
          <w:rtl w:val="true"/>
        </w:rPr>
        <w:t xml:space="preserve">. </w:t>
      </w:r>
      <w:r>
        <w:rPr>
          <w:rFonts w:ascii="Arial" w:hAnsi="Arial"/>
          <w:rtl w:val="true"/>
        </w:rPr>
        <w:t>ومن المهم أن تتذكر عدم مناقشة الأدلة الخاصة بك مع أي شهود آخرين</w:t>
      </w:r>
      <w:r>
        <w:rPr>
          <w:rFonts w:ascii="Arial" w:hAnsi="Arial"/>
          <w:rtl w:val="true"/>
        </w:rPr>
        <w:t xml:space="preserve">. </w:t>
      </w:r>
      <w:r>
        <w:rPr>
          <w:rFonts w:ascii="Arial" w:hAnsi="Arial"/>
          <w:rtl w:val="true"/>
        </w:rPr>
        <w:t>وقد يُطلب منك حضور مؤتمر مع المدعي العام قبل تقديم الأدلة الخاصة بك</w:t>
      </w:r>
      <w:r>
        <w:rPr>
          <w:rFonts w:ascii="Arial" w:hAnsi="Arial"/>
          <w:rtl w:val="true"/>
        </w:rPr>
        <w:t xml:space="preserve">. </w:t>
      </w:r>
      <w:r>
        <w:rPr>
          <w:rFonts w:ascii="Arial" w:hAnsi="Arial"/>
          <w:rtl w:val="true"/>
        </w:rPr>
        <w:t>إذا كان هناك أي شيء في إفادتك ترغب في إضافته أو تغييره، إلفت انتباه المدعي العام قبل إنعقاد الجلسة</w:t>
      </w:r>
      <w:r>
        <w:rPr>
          <w:rFonts w:ascii="Arial" w:hAnsi="Arial"/>
          <w:rtl w:val="true"/>
        </w:rPr>
        <w:t>.</w:t>
      </w:r>
    </w:p>
    <w:p>
      <w:pPr>
        <w:pStyle w:val="Normal"/>
        <w:widowControl w:val="false"/>
        <w:bidi w:val="1"/>
        <w:spacing w:lineRule="exact" w:line="280" w:before="19" w:after="200"/>
        <w:ind w:hanging="0" w:start="28" w:end="0"/>
        <w:jc w:val="start"/>
        <w:rPr>
          <w:rFonts w:cs="Calibri"/>
          <w:color w:val="000000"/>
          <w:sz w:val="28"/>
          <w:szCs w:val="28"/>
        </w:rPr>
      </w:pPr>
      <w:r>
        <w:rPr>
          <w:rFonts w:cs="Calibri"/>
          <w:color w:val="000000"/>
          <w:sz w:val="28"/>
          <w:szCs w:val="28"/>
          <w:rtl w:val="true"/>
        </w:rPr>
      </w:r>
    </w:p>
    <w:p>
      <w:pPr>
        <w:pStyle w:val="Normal"/>
        <w:widowControl w:val="false"/>
        <w:bidi w:val="1"/>
        <w:spacing w:lineRule="auto" w:line="276" w:before="47" w:after="200"/>
        <w:ind w:hanging="0" w:start="28" w:end="471"/>
        <w:jc w:val="start"/>
        <w:rPr>
          <w:rFonts w:ascii="Arial" w:hAnsi="Arial"/>
          <w:color w:val="363B52"/>
          <w:sz w:val="28"/>
          <w:szCs w:val="28"/>
        </w:rPr>
      </w:pPr>
      <w:r>
        <w:rPr>
          <w:rFonts w:ascii="Arial" w:hAnsi="Arial"/>
          <w:color w:val="363B52"/>
          <w:sz w:val="28"/>
          <w:sz w:val="28"/>
          <w:szCs w:val="28"/>
          <w:rtl w:val="true"/>
        </w:rPr>
        <w:t>فكِّر بالزي الخاص بك</w:t>
      </w:r>
    </w:p>
    <w:p>
      <w:pPr>
        <w:pStyle w:val="Default"/>
        <w:bidi w:val="1"/>
        <w:ind w:hanging="0" w:start="0" w:end="0"/>
        <w:jc w:val="start"/>
        <w:rPr>
          <w:rFonts w:ascii="Calibri" w:hAnsi="Calibri" w:cs="Calibri"/>
        </w:rPr>
      </w:pPr>
      <w:r>
        <w:rPr>
          <w:rFonts w:ascii="Arial" w:hAnsi="Arial"/>
          <w:rtl w:val="true"/>
        </w:rPr>
        <w:t>في حين لا توجد شروط لباس معينة، نحن نشجعك على ارتداء شيء نظيف ومرتب</w:t>
      </w:r>
      <w:r>
        <w:rPr>
          <w:rFonts w:ascii="Arial" w:hAnsi="Arial"/>
          <w:rtl w:val="true"/>
        </w:rPr>
        <w:t xml:space="preserve">. </w:t>
      </w:r>
      <w:r>
        <w:rPr>
          <w:rFonts w:ascii="Arial" w:hAnsi="Arial"/>
          <w:rtl w:val="true"/>
        </w:rPr>
        <w:t>قاعة المحكمة هي بيئة رسمية والقاضي والمدعي العام ومحامي الدفاع سوف يرتدون ألبسة مهنية، وربما في بعض الحالات سيضعون الشعر المستعار ويرتدون ثوبا</w:t>
      </w:r>
      <w:r>
        <w:rPr>
          <w:rFonts w:ascii="Arial" w:hAnsi="Arial"/>
          <w:rtl w:val="true"/>
        </w:rPr>
        <w:t>.</w:t>
      </w:r>
    </w:p>
    <w:p>
      <w:pPr>
        <w:pStyle w:val="Default"/>
        <w:bidi w:val="1"/>
        <w:ind w:hanging="0" w:start="0" w:end="0"/>
        <w:jc w:val="start"/>
        <w:rPr>
          <w:rFonts w:ascii="Calibri" w:hAnsi="Calibri" w:cs="Calibri"/>
          <w:b/>
          <w:bCs/>
        </w:rPr>
      </w:pPr>
      <w:r>
        <w:rPr>
          <w:rFonts w:cs="Calibri" w:ascii="Calibri" w:hAnsi="Calibri"/>
          <w:b/>
          <w:bCs/>
          <w:rtl w:val="true"/>
        </w:rPr>
        <mc:AlternateContent>
          <mc:Choice Requires="wps">
            <w:drawing>
              <wp:anchor behindDoc="0" distT="0" distB="0" distL="0" distR="0" simplePos="0" locked="0" layoutInCell="1" allowOverlap="1" relativeHeight="10">
                <wp:simplePos x="0" y="0"/>
                <wp:positionH relativeFrom="column">
                  <wp:posOffset>40005</wp:posOffset>
                </wp:positionH>
                <wp:positionV relativeFrom="paragraph">
                  <wp:posOffset>144780</wp:posOffset>
                </wp:positionV>
                <wp:extent cx="6172200" cy="276225"/>
                <wp:effectExtent l="0" t="635" r="0" b="0"/>
                <wp:wrapNone/>
                <wp:docPr id="3" name="Rectangle 4"/>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4" fillcolor="#947246" stroked="f" o:allowincell="f" style="position:absolute;margin-left:3.15pt;margin-top:11.4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bidi w:val="1"/>
        <w:spacing w:before="0" w:after="60"/>
        <w:ind w:hanging="0" w:start="0" w:end="0"/>
        <w:jc w:val="start"/>
        <w:rPr>
          <w:rFonts w:ascii="Calibri" w:hAnsi="Calibri" w:cs="Calibri"/>
          <w:b/>
          <w:bCs/>
          <w:sz w:val="26"/>
          <w:szCs w:val="26"/>
        </w:rPr>
      </w:pPr>
      <w:r>
        <w:rPr>
          <w:rFonts w:ascii="Calibri" w:hAnsi="Calibri"/>
          <w:b/>
          <w:b/>
          <w:bCs/>
          <w:spacing w:val="14"/>
          <w:sz w:val="28"/>
          <w:sz w:val="28"/>
          <w:szCs w:val="28"/>
          <w:rtl w:val="true"/>
        </w:rPr>
        <w:t>يومك في المحكمة</w:t>
      </w:r>
      <w:r>
        <w:rPr>
          <w:rFonts w:ascii="Calibri" w:hAnsi="Calibri" w:cs="Calibri"/>
          <w:b/>
          <w:b/>
          <w:bCs/>
          <w:sz w:val="26"/>
          <w:sz w:val="26"/>
          <w:szCs w:val="26"/>
          <w:rtl w:val="true"/>
        </w:rPr>
        <w:t xml:space="preserve"> </w:t>
      </w:r>
    </w:p>
    <w:p>
      <w:pPr>
        <w:pStyle w:val="Normal"/>
        <w:widowControl w:val="false"/>
        <w:bidi w:val="1"/>
        <w:spacing w:lineRule="exact" w:line="316"/>
        <w:ind w:hanging="0" w:start="0" w:end="250"/>
        <w:jc w:val="start"/>
        <w:rPr>
          <w:rFonts w:cs="Calibri"/>
          <w:color w:val="000000"/>
          <w:sz w:val="26"/>
          <w:szCs w:val="26"/>
        </w:rPr>
      </w:pPr>
      <w:r>
        <w:rPr>
          <w:rFonts w:ascii="Arial" w:hAnsi="Arial"/>
          <w:rtl w:val="true"/>
        </w:rPr>
        <w:t xml:space="preserve">بمجرد وصولك إلى المحكمة حاول إجراء اتصال مع المحقق أو المدعي العام </w:t>
      </w:r>
      <w:r>
        <w:rPr>
          <w:rFonts w:ascii="Arial" w:hAnsi="Arial"/>
        </w:rPr>
        <w:t>CDPP</w:t>
      </w:r>
      <w:r>
        <w:rPr>
          <w:rFonts w:ascii="Arial" w:hAnsi="Arial"/>
          <w:rtl w:val="true"/>
        </w:rPr>
        <w:t xml:space="preserve"> </w:t>
      </w:r>
      <w:r>
        <w:rPr>
          <w:rFonts w:ascii="Arial" w:hAnsi="Arial"/>
          <w:rtl w:val="true"/>
        </w:rPr>
        <w:t>ليعرفوا أنك قد وصلت</w:t>
      </w:r>
      <w:r>
        <w:rPr>
          <w:rFonts w:ascii="Arial" w:hAnsi="Arial"/>
          <w:rtl w:val="true"/>
        </w:rPr>
        <w:t xml:space="preserve">. </w:t>
      </w:r>
      <w:r>
        <w:rPr>
          <w:rFonts w:ascii="Arial" w:hAnsi="Arial"/>
          <w:rtl w:val="true"/>
        </w:rPr>
        <w:t>وسوف يرونك أين تنتظر</w:t>
      </w:r>
      <w:r>
        <w:rPr>
          <w:rFonts w:ascii="Arial" w:hAnsi="Arial"/>
          <w:rtl w:val="true"/>
        </w:rPr>
        <w:t xml:space="preserve">. </w:t>
      </w:r>
      <w:r>
        <w:rPr>
          <w:rFonts w:ascii="Arial" w:hAnsi="Arial"/>
          <w:rtl w:val="true"/>
        </w:rPr>
        <w:t xml:space="preserve">الدوام في المحاكم هو عادة من الساعة </w:t>
      </w:r>
      <w:r>
        <w:rPr>
          <w:rFonts w:ascii="Arial" w:hAnsi="Arial"/>
        </w:rPr>
        <w:t>10</w:t>
      </w:r>
      <w:r>
        <w:rPr>
          <w:rFonts w:ascii="Arial" w:hAnsi="Arial"/>
          <w:rtl w:val="true"/>
        </w:rPr>
        <w:t xml:space="preserve"> </w:t>
      </w:r>
      <w:r>
        <w:rPr>
          <w:rFonts w:ascii="Arial" w:hAnsi="Arial"/>
          <w:rtl w:val="true"/>
        </w:rPr>
        <w:t xml:space="preserve">صباحا إلى </w:t>
      </w:r>
      <w:r>
        <w:rPr>
          <w:rFonts w:ascii="Arial" w:hAnsi="Arial"/>
        </w:rPr>
        <w:t>4</w:t>
      </w:r>
      <w:r>
        <w:rPr>
          <w:rFonts w:ascii="Arial" w:hAnsi="Arial"/>
          <w:rtl w:val="true"/>
        </w:rPr>
        <w:t xml:space="preserve"> </w:t>
      </w:r>
      <w:r>
        <w:rPr>
          <w:rFonts w:ascii="Arial" w:hAnsi="Arial"/>
          <w:rtl w:val="true"/>
        </w:rPr>
        <w:t>بعد الظهر، مع استراحة قصيرة لتناول شاي الصباح وساعة لتناول طعام الغداء، هذا على الرغم من أن ممارسة المحاكم قد تختلف</w:t>
      </w:r>
      <w:r>
        <w:rPr>
          <w:rFonts w:ascii="Arial" w:hAnsi="Arial"/>
          <w:rtl w:val="true"/>
        </w:rPr>
        <w:t xml:space="preserve">. </w:t>
      </w:r>
      <w:r>
        <w:rPr>
          <w:rFonts w:ascii="Arial" w:hAnsi="Arial"/>
          <w:rtl w:val="true"/>
        </w:rPr>
        <w:t>سيتم إبلاغك مسبقا، وعلى الأرجح كتابيا، بشأن الوقت الذي يجب أن تكون فيه في المحكمة</w:t>
      </w:r>
      <w:r>
        <w:rPr>
          <w:rFonts w:ascii="Arial" w:hAnsi="Arial"/>
          <w:rtl w:val="true"/>
        </w:rPr>
        <w:t xml:space="preserve">. </w:t>
        <w:br/>
        <w:br/>
      </w:r>
      <w:r>
        <w:rPr>
          <w:rFonts w:ascii="Arial" w:hAnsi="Arial"/>
          <w:rtl w:val="true"/>
        </w:rPr>
        <w:t>لمجرد ان المحاكمة أو جلسة الإستماع تبدأ في يوم معين فإن هذا لا يعني بالضرورة أنك سوف تقدم الأدلة في ذلك اليوم</w:t>
      </w:r>
      <w:r>
        <w:rPr>
          <w:rFonts w:ascii="Arial" w:hAnsi="Arial"/>
          <w:rtl w:val="true"/>
        </w:rPr>
        <w:t xml:space="preserve">. </w:t>
      </w:r>
      <w:r>
        <w:rPr>
          <w:rFonts w:ascii="Arial" w:hAnsi="Arial"/>
          <w:rtl w:val="true"/>
        </w:rPr>
        <w:t>قد تضطر إلى الانتظار قبل أن تصبح المحكمة مستعدة للاستماع إلى الأدلة الخاصة بك</w:t>
      </w:r>
      <w:r>
        <w:rPr>
          <w:rFonts w:ascii="Arial" w:hAnsi="Arial"/>
          <w:rtl w:val="true"/>
        </w:rPr>
        <w:t xml:space="preserve">. </w:t>
      </w:r>
      <w:r>
        <w:rPr>
          <w:rFonts w:ascii="Arial" w:hAnsi="Arial"/>
          <w:rtl w:val="true"/>
        </w:rPr>
        <w:t xml:space="preserve">سوف يبذل المدعي العام </w:t>
      </w:r>
      <w:r>
        <w:rPr>
          <w:rFonts w:ascii="Arial" w:hAnsi="Arial"/>
        </w:rPr>
        <w:t>CDPP</w:t>
      </w:r>
      <w:r>
        <w:rPr>
          <w:rFonts w:ascii="Arial" w:hAnsi="Arial"/>
          <w:rtl w:val="true"/>
        </w:rPr>
        <w:t xml:space="preserve"> </w:t>
      </w:r>
      <w:r>
        <w:rPr>
          <w:rFonts w:ascii="Arial" w:hAnsi="Arial"/>
          <w:rtl w:val="true"/>
        </w:rPr>
        <w:t>قصارى جهده لكي يبقيك على إطلاع عن حالة الإجراءات ويبلغك متى سوف يُطلب منك تقديم الأدلة</w:t>
      </w:r>
      <w:r>
        <w:rPr>
          <w:rFonts w:ascii="Arial" w:hAnsi="Arial"/>
          <w:rtl w:val="true"/>
        </w:rPr>
        <w:t xml:space="preserve">. </w:t>
      </w:r>
      <w:r>
        <w:rPr>
          <w:rFonts w:ascii="Arial" w:hAnsi="Arial"/>
          <w:rtl w:val="true"/>
        </w:rPr>
        <w:t>سيتم بذل كل جهد لضمان عدم إزعاجك أكثر من اللازم</w:t>
      </w:r>
      <w:r>
        <w:rPr>
          <w:rFonts w:ascii="Arial" w:hAnsi="Arial"/>
          <w:rtl w:val="true"/>
        </w:rPr>
        <w:t xml:space="preserve">. </w:t>
      </w:r>
    </w:p>
    <w:p>
      <w:pPr>
        <w:pStyle w:val="Normal"/>
        <w:widowControl w:val="false"/>
        <w:bidi w:val="1"/>
        <w:spacing w:lineRule="auto" w:line="276"/>
        <w:ind w:hanging="0" w:start="100" w:end="-20"/>
        <w:jc w:val="start"/>
        <w:rPr>
          <w:rFonts w:cs="Calibri"/>
          <w:color w:val="000000"/>
          <w:sz w:val="26"/>
          <w:szCs w:val="26"/>
        </w:rPr>
      </w:pPr>
      <w:r>
        <w:rPr>
          <w:rFonts w:cs="Calibri"/>
          <w:color w:val="000000"/>
          <w:sz w:val="26"/>
          <w:szCs w:val="26"/>
          <w:rtl w:val="true"/>
        </w:rPr>
      </w:r>
    </w:p>
    <w:p>
      <w:pPr>
        <w:pStyle w:val="Normal"/>
        <w:widowControl w:val="false"/>
        <w:bidi w:val="1"/>
        <w:spacing w:lineRule="auto" w:line="276"/>
        <w:ind w:hanging="0" w:start="100" w:end="-20"/>
        <w:jc w:val="start"/>
        <w:rPr>
          <w:rFonts w:cs="Calibri"/>
          <w:color w:val="000000"/>
          <w:sz w:val="26"/>
          <w:szCs w:val="26"/>
        </w:rPr>
      </w:pPr>
      <w:r>
        <w:rPr>
          <w:rFonts w:ascii="Arial" w:hAnsi="Arial"/>
          <w:rtl w:val="true"/>
        </w:rPr>
        <w:t>لا يمكنك أن تكون موجودا في المحكمة قبل أن تقدم الأدلة الخاصة بك</w:t>
      </w:r>
      <w:r>
        <w:rPr>
          <w:rFonts w:ascii="Arial" w:hAnsi="Arial"/>
          <w:rtl w:val="true"/>
        </w:rPr>
        <w:t xml:space="preserve">. </w:t>
      </w:r>
      <w:r>
        <w:rPr>
          <w:rFonts w:ascii="Arial" w:hAnsi="Arial"/>
          <w:rtl w:val="true"/>
        </w:rPr>
        <w:t>قد ترغب في جلب كتاب أو مجلة للقراءة بينما تتنظر</w:t>
      </w:r>
      <w:r>
        <w:rPr>
          <w:rFonts w:ascii="Arial" w:hAnsi="Arial"/>
          <w:rtl w:val="true"/>
        </w:rPr>
        <w:t xml:space="preserve">. </w:t>
      </w:r>
      <w:r>
        <w:rPr>
          <w:rFonts w:ascii="Arial" w:hAnsi="Arial"/>
          <w:rtl w:val="true"/>
        </w:rPr>
        <w:t>سوف يخبرك  موظف المحكمة عندما يحين دورك لتقديم الأدلة ويريك أين تجلس</w:t>
      </w:r>
      <w:r>
        <w:rPr>
          <w:rFonts w:ascii="Arial" w:hAnsi="Arial"/>
          <w:rtl w:val="true"/>
        </w:rPr>
        <w:t xml:space="preserve">. </w:t>
      </w:r>
      <w:r>
        <w:rPr>
          <w:rFonts w:ascii="Arial" w:hAnsi="Arial"/>
          <w:rtl w:val="true"/>
        </w:rPr>
        <w:t>حالما تنتهي من تقديم أدلتك تستطيع أن تجلس في منطقة جلوس الجمهور في قاعة المحكمة</w:t>
      </w:r>
      <w:r>
        <w:rPr>
          <w:rFonts w:ascii="Arial" w:hAnsi="Arial"/>
          <w:rtl w:val="true"/>
        </w:rPr>
        <w:t xml:space="preserve">. </w:t>
      </w:r>
      <w:r>
        <w:rPr>
          <w:rFonts w:ascii="Arial" w:hAnsi="Arial"/>
          <w:rtl w:val="true"/>
        </w:rPr>
        <w:t xml:space="preserve">سوف يبلغك المدعي العام </w:t>
      </w:r>
      <w:r>
        <w:rPr>
          <w:rFonts w:ascii="Arial" w:hAnsi="Arial"/>
        </w:rPr>
        <w:t>CDPP</w:t>
      </w:r>
      <w:r>
        <w:rPr>
          <w:rFonts w:ascii="Arial" w:hAnsi="Arial"/>
          <w:rtl w:val="true"/>
        </w:rPr>
        <w:t xml:space="preserve"> </w:t>
      </w:r>
      <w:r>
        <w:rPr>
          <w:rFonts w:ascii="Arial" w:hAnsi="Arial"/>
          <w:rtl w:val="true"/>
        </w:rPr>
        <w:t>متى لا تكون هناك حاجة لك من قبل المحكمة</w:t>
      </w:r>
      <w:r>
        <w:rPr>
          <w:rFonts w:ascii="Arial" w:hAnsi="Arial"/>
          <w:rtl w:val="true"/>
        </w:rPr>
        <w:t>.</w:t>
        <w:br/>
        <w:br/>
      </w:r>
      <w:r>
        <w:rPr>
          <w:rFonts w:ascii="Arial" w:hAnsi="Arial"/>
          <w:rtl w:val="true"/>
        </w:rPr>
        <w:t xml:space="preserve">قبل وقت كاف من المحاكمة أو جلسة الإستماع يجب إبلاغ المدعي العام </w:t>
      </w:r>
      <w:r>
        <w:rPr>
          <w:rFonts w:ascii="Arial" w:hAnsi="Arial"/>
        </w:rPr>
        <w:t>CDPP</w:t>
      </w:r>
      <w:r>
        <w:rPr>
          <w:rFonts w:ascii="Arial" w:hAnsi="Arial"/>
          <w:rtl w:val="true"/>
        </w:rPr>
        <w:t xml:space="preserve"> </w:t>
      </w:r>
      <w:r>
        <w:rPr>
          <w:rFonts w:ascii="Arial" w:hAnsi="Arial"/>
          <w:rtl w:val="true"/>
        </w:rPr>
        <w:t>إذا كان</w:t>
      </w:r>
      <w:r>
        <w:rPr>
          <w:rFonts w:ascii="Arial" w:hAnsi="Arial"/>
          <w:rtl w:val="true"/>
        </w:rPr>
        <w:t>:</w:t>
      </w:r>
    </w:p>
    <w:p>
      <w:pPr>
        <w:pStyle w:val="Normal"/>
        <w:widowControl w:val="false"/>
        <w:bidi w:val="1"/>
        <w:spacing w:lineRule="exact" w:line="110" w:before="8" w:after="200"/>
        <w:ind w:hanging="0" w:start="0" w:end="0"/>
        <w:jc w:val="start"/>
        <w:rPr>
          <w:rFonts w:cs="Calibri"/>
          <w:color w:val="000000"/>
          <w:sz w:val="11"/>
          <w:szCs w:val="11"/>
        </w:rPr>
      </w:pPr>
      <w:r>
        <w:rPr>
          <w:rFonts w:cs="Calibri"/>
          <w:color w:val="000000"/>
          <w:sz w:val="11"/>
          <w:szCs w:val="11"/>
          <w:rtl w:val="true"/>
        </w:rPr>
      </w:r>
    </w:p>
    <w:p>
      <w:pPr>
        <w:pStyle w:val="Normal"/>
        <w:widowControl w:val="false"/>
        <w:numPr>
          <w:ilvl w:val="0"/>
          <w:numId w:val="1"/>
        </w:numPr>
        <w:bidi w:val="1"/>
        <w:spacing w:lineRule="exact" w:line="200" w:before="0" w:after="0"/>
        <w:ind w:hanging="360" w:start="0" w:end="0"/>
        <w:jc w:val="start"/>
        <w:rPr>
          <w:rFonts w:cs="Calibri"/>
          <w:color w:val="000000"/>
          <w:sz w:val="20"/>
          <w:szCs w:val="20"/>
        </w:rPr>
      </w:pPr>
      <w:r>
        <w:rPr>
          <w:rFonts w:ascii="Arial" w:hAnsi="Arial"/>
          <w:rtl w:val="true"/>
        </w:rPr>
        <w:t>لديك مخاوف على سلامتك</w:t>
      </w:r>
      <w:r>
        <w:rPr>
          <w:rFonts w:ascii="Arial" w:hAnsi="Arial"/>
          <w:rtl w:val="true"/>
        </w:rPr>
        <w:t>.</w:t>
      </w:r>
    </w:p>
    <w:p>
      <w:pPr>
        <w:pStyle w:val="Normal"/>
        <w:widowControl w:val="false"/>
        <w:numPr>
          <w:ilvl w:val="0"/>
          <w:numId w:val="1"/>
        </w:numPr>
        <w:bidi w:val="1"/>
        <w:spacing w:lineRule="exact" w:line="200" w:before="0" w:after="0"/>
        <w:ind w:hanging="360" w:start="0" w:end="0"/>
        <w:jc w:val="start"/>
        <w:rPr>
          <w:rFonts w:cs="Calibri"/>
          <w:color w:val="000000"/>
          <w:sz w:val="20"/>
          <w:szCs w:val="20"/>
        </w:rPr>
      </w:pPr>
      <w:r>
        <w:rPr>
          <w:rFonts w:ascii="Arial" w:hAnsi="Arial"/>
          <w:rtl w:val="true"/>
        </w:rPr>
        <w:t>لديك صعوبة في التحدث أو فهم اللغة الإنجليزية</w:t>
      </w:r>
      <w:r>
        <w:rPr>
          <w:rFonts w:ascii="Arial" w:hAnsi="Arial"/>
          <w:rtl w:val="true"/>
        </w:rPr>
        <w:t>.</w:t>
      </w:r>
    </w:p>
    <w:p>
      <w:pPr>
        <w:pStyle w:val="Default"/>
        <w:bidi w:val="1"/>
        <w:ind w:hanging="0" w:start="720" w:end="0"/>
        <w:jc w:val="start"/>
        <w:rPr>
          <w:rFonts w:ascii="Arial" w:hAnsi="Arial"/>
        </w:rPr>
      </w:pPr>
      <w:r>
        <w:rPr>
          <w:rFonts w:ascii="Arial" w:hAnsi="Arial"/>
          <w:rtl w:val="true"/>
        </w:rPr>
        <w:t>لديك أي احتياجات خاصة أو إعاقة قد تؤثر على قدرتك على تقديم الأدلة</w:t>
      </w:r>
      <w:r>
        <w:rPr>
          <w:rFonts w:ascii="Arial" w:hAnsi="Arial"/>
          <w:rtl w:val="true"/>
        </w:rPr>
        <w:t>.</w:t>
      </w:r>
    </w:p>
    <w:p>
      <w:pPr>
        <w:pStyle w:val="Default"/>
        <w:bidi w:val="1"/>
        <w:ind w:hanging="0" w:start="720" w:end="0"/>
        <w:jc w:val="start"/>
        <w:rPr>
          <w:rFonts w:ascii="Arial" w:hAnsi="Arial"/>
        </w:rPr>
      </w:pPr>
      <w:r>
        <w:rPr>
          <w:rFonts w:ascii="Arial" w:hAnsi="Arial"/>
          <w:rtl w:val="true"/>
        </w:rPr>
      </w:r>
    </w:p>
    <w:p>
      <w:pPr>
        <w:pStyle w:val="Default"/>
        <w:bidi w:val="1"/>
        <w:ind w:hanging="0" w:start="720" w:end="0"/>
        <w:jc w:val="start"/>
        <w:rPr>
          <w:rFonts w:ascii="Calibri" w:hAnsi="Calibri" w:cs="Calibri"/>
        </w:rPr>
      </w:pPr>
      <w:r>
        <w:rPr>
          <w:rFonts w:cs="Calibri" w:ascii="Calibri" w:hAnsi="Calibri"/>
          <w:rtl w:val="true"/>
        </w:rPr>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9">
                <wp:simplePos x="0" y="0"/>
                <wp:positionH relativeFrom="column">
                  <wp:posOffset>-55245</wp:posOffset>
                </wp:positionH>
                <wp:positionV relativeFrom="paragraph">
                  <wp:posOffset>147955</wp:posOffset>
                </wp:positionV>
                <wp:extent cx="6172200" cy="276225"/>
                <wp:effectExtent l="0" t="635" r="0" b="0"/>
                <wp:wrapNone/>
                <wp:docPr id="4" name="Rectangle 3"/>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3" fillcolor="#947246" stroked="f" o:allowincell="f" style="position:absolute;margin-left:-4.35pt;margin-top:11.6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bidi w:val="1"/>
        <w:spacing w:before="0" w:after="120"/>
        <w:ind w:hanging="0" w:start="0" w:end="0"/>
        <w:jc w:val="start"/>
        <w:rPr>
          <w:rFonts w:ascii="Calibri" w:hAnsi="Calibri" w:cs="Calibri"/>
          <w:b/>
          <w:bCs/>
          <w:sz w:val="26"/>
          <w:szCs w:val="26"/>
        </w:rPr>
      </w:pPr>
      <w:r>
        <w:rPr>
          <w:rFonts w:ascii="Calibri" w:hAnsi="Calibri"/>
          <w:b/>
          <w:b/>
          <w:bCs/>
          <w:sz w:val="28"/>
          <w:sz w:val="28"/>
          <w:szCs w:val="28"/>
          <w:rtl w:val="true"/>
        </w:rPr>
        <w:t>قاعة المحكمة</w:t>
      </w:r>
      <w:r>
        <w:rPr>
          <w:rFonts w:ascii="Calibri" w:hAnsi="Calibri" w:cs="Calibri"/>
          <w:b/>
          <w:b/>
          <w:bCs/>
          <w:sz w:val="26"/>
          <w:sz w:val="26"/>
          <w:szCs w:val="26"/>
          <w:rtl w:val="true"/>
        </w:rPr>
        <w:t xml:space="preserve"> </w:t>
      </w:r>
    </w:p>
    <w:p>
      <w:pPr>
        <w:pStyle w:val="Normal"/>
        <w:widowControl w:val="false"/>
        <w:bidi w:val="1"/>
        <w:spacing w:lineRule="auto" w:line="276"/>
        <w:ind w:hanging="0" w:start="48" w:end="185"/>
        <w:jc w:val="start"/>
        <w:rPr>
          <w:rFonts w:cs="Calibri"/>
          <w:color w:val="000000"/>
          <w:sz w:val="26"/>
          <w:szCs w:val="26"/>
        </w:rPr>
      </w:pPr>
      <w:r>
        <w:rPr>
          <w:rFonts w:ascii="Arial" w:hAnsi="Arial"/>
          <w:rtl w:val="true"/>
        </w:rPr>
        <w:t>عملية المحاكمة الجنائية يمكن أن تكون طويلة ومعقدة وتنطوي على الكثير من الناس</w:t>
      </w:r>
      <w:r>
        <w:rPr>
          <w:rFonts w:ascii="Arial" w:hAnsi="Arial"/>
          <w:rtl w:val="true"/>
        </w:rPr>
        <w:t xml:space="preserve">. </w:t>
      </w:r>
      <w:r>
        <w:rPr>
          <w:rFonts w:ascii="Arial" w:hAnsi="Arial"/>
          <w:rtl w:val="true"/>
        </w:rPr>
        <w:t>يمكنك أن تتوقع الأشخاص التاليين أن يكونوا حاضرين في قاعة المحكمة</w:t>
      </w:r>
      <w:r>
        <w:rPr>
          <w:rFonts w:ascii="Arial" w:hAnsi="Arial"/>
          <w:rtl w:val="true"/>
        </w:rPr>
        <w:t xml:space="preserve">: </w:t>
      </w:r>
      <w:r>
        <w:rPr>
          <w:rFonts w:ascii="Arial" w:hAnsi="Arial"/>
          <w:rtl w:val="true"/>
        </w:rPr>
        <w:t>المتهم، والقاضي وموظفيه، والمدعي العام، ومحامي الدفاع، ومراسل المحكمة، وموظف المحكمة، وفي بعض الحالات هيئة المحلفين</w:t>
      </w:r>
      <w:r>
        <w:rPr>
          <w:rFonts w:ascii="Arial" w:hAnsi="Arial"/>
          <w:rtl w:val="true"/>
        </w:rPr>
        <w:t>.</w:t>
        <w:br/>
        <w:br/>
      </w:r>
      <w:r>
        <w:rPr>
          <w:rFonts w:ascii="Arial" w:hAnsi="Arial"/>
          <w:rtl w:val="true"/>
        </w:rPr>
        <w:t>في المحكمة يعرض المدعي العام القضية ضد شخص متهم بارتكاب الجريمة</w:t>
      </w:r>
      <w:r>
        <w:rPr>
          <w:rFonts w:ascii="Arial" w:hAnsi="Arial"/>
          <w:rtl w:val="true"/>
        </w:rPr>
        <w:t xml:space="preserve">. </w:t>
      </w:r>
      <w:r>
        <w:rPr>
          <w:rFonts w:ascii="Arial" w:hAnsi="Arial"/>
          <w:rtl w:val="true"/>
        </w:rPr>
        <w:t xml:space="preserve">ويشار إلى هذا الشخص بالمدعى عليه في محكمة  </w:t>
      </w:r>
      <w:r>
        <w:rPr>
          <w:rFonts w:cs="Calibri"/>
          <w:color w:val="000000"/>
          <w:sz w:val="26"/>
          <w:szCs w:val="26"/>
        </w:rPr>
        <w:t>Local</w:t>
      </w:r>
      <w:r>
        <w:rPr>
          <w:rFonts w:ascii="Arial" w:hAnsi="Arial"/>
          <w:rtl w:val="true"/>
        </w:rPr>
        <w:t xml:space="preserve"> </w:t>
      </w:r>
      <w:r>
        <w:rPr>
          <w:rFonts w:ascii="Arial" w:hAnsi="Arial"/>
          <w:rtl w:val="true"/>
        </w:rPr>
        <w:t xml:space="preserve">أو </w:t>
      </w:r>
      <w:r>
        <w:rPr>
          <w:rFonts w:cs="Calibri"/>
          <w:color w:val="000000"/>
          <w:sz w:val="26"/>
          <w:szCs w:val="26"/>
        </w:rPr>
        <w:t>Magist</w:t>
      </w:r>
      <w:r>
        <w:rPr>
          <w:rFonts w:cs="Calibri"/>
          <w:color w:val="000000"/>
          <w:spacing w:val="-1"/>
          <w:sz w:val="26"/>
          <w:szCs w:val="26"/>
        </w:rPr>
        <w:t>r</w:t>
      </w:r>
      <w:r>
        <w:rPr>
          <w:rFonts w:cs="Calibri"/>
          <w:color w:val="000000"/>
          <w:sz w:val="26"/>
          <w:szCs w:val="26"/>
        </w:rPr>
        <w:t>at</w:t>
      </w:r>
      <w:r>
        <w:rPr>
          <w:rFonts w:cs="Calibri"/>
          <w:color w:val="000000"/>
          <w:spacing w:val="-1"/>
          <w:sz w:val="26"/>
          <w:szCs w:val="26"/>
        </w:rPr>
        <w:t>e</w:t>
      </w:r>
      <w:r>
        <w:rPr>
          <w:rFonts w:cs="Calibri"/>
          <w:color w:val="000000"/>
          <w:sz w:val="26"/>
          <w:szCs w:val="26"/>
        </w:rPr>
        <w:t>s’ Cou</w:t>
      </w:r>
      <w:r>
        <w:rPr>
          <w:rFonts w:cs="Calibri"/>
          <w:color w:val="000000"/>
          <w:spacing w:val="-1"/>
          <w:sz w:val="26"/>
          <w:szCs w:val="26"/>
        </w:rPr>
        <w:t>r</w:t>
      </w:r>
      <w:r>
        <w:rPr>
          <w:rFonts w:cs="Calibri"/>
          <w:color w:val="000000"/>
          <w:sz w:val="26"/>
          <w:szCs w:val="26"/>
        </w:rPr>
        <w:t>t</w:t>
      </w:r>
      <w:r>
        <w:rPr>
          <w:rFonts w:ascii="Arial" w:hAnsi="Arial"/>
          <w:rtl w:val="true"/>
        </w:rPr>
        <w:t xml:space="preserve"> </w:t>
      </w:r>
      <w:r>
        <w:rPr>
          <w:rFonts w:ascii="Arial" w:hAnsi="Arial"/>
          <w:rtl w:val="true"/>
        </w:rPr>
        <w:t xml:space="preserve">والمتهم في محاكم </w:t>
      </w:r>
      <w:r>
        <w:rPr>
          <w:rFonts w:cs="Calibri"/>
          <w:color w:val="000000"/>
          <w:spacing w:val="-1"/>
          <w:sz w:val="26"/>
          <w:szCs w:val="26"/>
        </w:rPr>
        <w:t>Di</w:t>
      </w:r>
      <w:r>
        <w:rPr>
          <w:rFonts w:cs="Calibri"/>
          <w:color w:val="000000"/>
          <w:sz w:val="26"/>
          <w:szCs w:val="26"/>
        </w:rPr>
        <w:t>st</w:t>
      </w:r>
      <w:r>
        <w:rPr>
          <w:rFonts w:cs="Calibri"/>
          <w:color w:val="000000"/>
          <w:spacing w:val="1"/>
          <w:sz w:val="26"/>
          <w:szCs w:val="26"/>
        </w:rPr>
        <w:t>r</w:t>
      </w:r>
      <w:r>
        <w:rPr>
          <w:rFonts w:cs="Calibri"/>
          <w:color w:val="000000"/>
          <w:spacing w:val="-1"/>
          <w:sz w:val="26"/>
          <w:szCs w:val="26"/>
        </w:rPr>
        <w:t>i</w:t>
      </w:r>
      <w:r>
        <w:rPr>
          <w:rFonts w:cs="Calibri"/>
          <w:color w:val="000000"/>
          <w:sz w:val="26"/>
          <w:szCs w:val="26"/>
        </w:rPr>
        <w:t>ct</w:t>
      </w:r>
      <w:r>
        <w:rPr>
          <w:color w:val="000000"/>
          <w:sz w:val="26"/>
          <w:szCs w:val="26"/>
          <w:rtl w:val="true"/>
        </w:rPr>
        <w:t xml:space="preserve"> </w:t>
      </w:r>
      <w:r>
        <w:rPr>
          <w:color w:val="000000"/>
          <w:sz w:val="26"/>
          <w:sz w:val="26"/>
          <w:szCs w:val="26"/>
          <w:rtl w:val="true"/>
        </w:rPr>
        <w:t xml:space="preserve">أو </w:t>
      </w:r>
      <w:r>
        <w:rPr>
          <w:rFonts w:cs="Calibri"/>
          <w:color w:val="000000"/>
          <w:sz w:val="26"/>
          <w:szCs w:val="26"/>
        </w:rPr>
        <w:t>County</w:t>
      </w:r>
      <w:r>
        <w:rPr>
          <w:color w:val="000000"/>
          <w:sz w:val="26"/>
          <w:szCs w:val="26"/>
          <w:rtl w:val="true"/>
        </w:rPr>
        <w:t xml:space="preserve"> </w:t>
      </w:r>
      <w:r>
        <w:rPr>
          <w:rFonts w:ascii="Arial" w:hAnsi="Arial"/>
          <w:rtl w:val="true"/>
        </w:rPr>
        <w:t xml:space="preserve"> </w:t>
      </w:r>
      <w:r>
        <w:rPr>
          <w:rFonts w:ascii="Arial" w:hAnsi="Arial"/>
          <w:rtl w:val="true"/>
        </w:rPr>
        <w:t xml:space="preserve">أو </w:t>
      </w:r>
      <w:r>
        <w:rPr>
          <w:rFonts w:cs="Calibri"/>
          <w:color w:val="000000"/>
          <w:sz w:val="26"/>
          <w:szCs w:val="26"/>
        </w:rPr>
        <w:t>Supreme</w:t>
      </w:r>
      <w:r>
        <w:rPr>
          <w:rFonts w:cs="Calibri"/>
          <w:color w:val="000000"/>
          <w:spacing w:val="-2"/>
          <w:sz w:val="26"/>
          <w:szCs w:val="26"/>
        </w:rPr>
        <w:t xml:space="preserve"> </w:t>
      </w:r>
      <w:r>
        <w:rPr>
          <w:rFonts w:cs="Calibri"/>
          <w:color w:val="000000"/>
          <w:sz w:val="26"/>
          <w:szCs w:val="26"/>
        </w:rPr>
        <w:t>Courts</w:t>
      </w:r>
      <w:r>
        <w:rPr>
          <w:rFonts w:ascii="Arial" w:hAnsi="Arial"/>
          <w:rtl w:val="true"/>
        </w:rPr>
        <w:t xml:space="preserve">. </w:t>
      </w:r>
      <w:r>
        <w:rPr>
          <w:rFonts w:ascii="Arial" w:hAnsi="Arial"/>
          <w:rtl w:val="true"/>
        </w:rPr>
        <w:t>ويُفترض بأن المتهم بريء حتى تثبت إدانته</w:t>
      </w:r>
      <w:r>
        <w:rPr>
          <w:rFonts w:ascii="Arial" w:hAnsi="Arial"/>
          <w:rtl w:val="true"/>
        </w:rPr>
        <w:t xml:space="preserve">. </w:t>
      </w:r>
      <w:r>
        <w:rPr>
          <w:rFonts w:ascii="Arial" w:hAnsi="Arial"/>
          <w:rtl w:val="true"/>
        </w:rPr>
        <w:t xml:space="preserve">قاضي الصلح في محكمة </w:t>
      </w:r>
      <w:r>
        <w:rPr>
          <w:rFonts w:cs="Calibri"/>
          <w:color w:val="000000"/>
          <w:sz w:val="26"/>
          <w:szCs w:val="26"/>
        </w:rPr>
        <w:t>Local</w:t>
      </w:r>
      <w:r>
        <w:rPr>
          <w:rFonts w:ascii="Arial" w:hAnsi="Arial"/>
          <w:rtl w:val="true"/>
        </w:rPr>
        <w:t xml:space="preserve"> </w:t>
      </w:r>
      <w:r>
        <w:rPr>
          <w:rFonts w:ascii="Arial" w:hAnsi="Arial"/>
          <w:rtl w:val="true"/>
        </w:rPr>
        <w:t xml:space="preserve">أو </w:t>
      </w:r>
      <w:r>
        <w:rPr>
          <w:rFonts w:cs="Calibri"/>
          <w:color w:val="000000"/>
          <w:sz w:val="26"/>
          <w:szCs w:val="26"/>
        </w:rPr>
        <w:t>Magist</w:t>
      </w:r>
      <w:r>
        <w:rPr>
          <w:rFonts w:cs="Calibri"/>
          <w:color w:val="000000"/>
          <w:spacing w:val="-1"/>
          <w:sz w:val="26"/>
          <w:szCs w:val="26"/>
        </w:rPr>
        <w:t>r</w:t>
      </w:r>
      <w:r>
        <w:rPr>
          <w:rFonts w:cs="Calibri"/>
          <w:color w:val="000000"/>
          <w:sz w:val="26"/>
          <w:szCs w:val="26"/>
        </w:rPr>
        <w:t>at</w:t>
      </w:r>
      <w:r>
        <w:rPr>
          <w:rFonts w:cs="Calibri"/>
          <w:color w:val="000000"/>
          <w:spacing w:val="-1"/>
          <w:sz w:val="26"/>
          <w:szCs w:val="26"/>
        </w:rPr>
        <w:t>e</w:t>
      </w:r>
      <w:r>
        <w:rPr>
          <w:rFonts w:cs="Calibri"/>
          <w:color w:val="000000"/>
          <w:sz w:val="26"/>
          <w:szCs w:val="26"/>
        </w:rPr>
        <w:t>s’ Cou</w:t>
      </w:r>
      <w:r>
        <w:rPr>
          <w:rFonts w:cs="Calibri"/>
          <w:color w:val="000000"/>
          <w:spacing w:val="-1"/>
          <w:sz w:val="26"/>
          <w:szCs w:val="26"/>
        </w:rPr>
        <w:t>r</w:t>
      </w:r>
      <w:r>
        <w:rPr>
          <w:rFonts w:cs="Calibri"/>
          <w:color w:val="000000"/>
          <w:sz w:val="26"/>
          <w:szCs w:val="26"/>
        </w:rPr>
        <w:t>t</w:t>
      </w:r>
      <w:r>
        <w:rPr>
          <w:rFonts w:ascii="Arial" w:hAnsi="Arial"/>
          <w:rtl w:val="true"/>
        </w:rPr>
        <w:t xml:space="preserve"> </w:t>
      </w:r>
      <w:r>
        <w:rPr>
          <w:rFonts w:ascii="Arial" w:hAnsi="Arial"/>
          <w:rtl w:val="true"/>
        </w:rPr>
        <w:t xml:space="preserve">أو هيئة المحلفين  في محاكم </w:t>
      </w:r>
      <w:r>
        <w:rPr>
          <w:rFonts w:cs="Calibri"/>
          <w:color w:val="000000"/>
          <w:spacing w:val="-1"/>
          <w:sz w:val="26"/>
          <w:szCs w:val="26"/>
        </w:rPr>
        <w:t>Di</w:t>
      </w:r>
      <w:r>
        <w:rPr>
          <w:rFonts w:cs="Calibri"/>
          <w:color w:val="000000"/>
          <w:sz w:val="26"/>
          <w:szCs w:val="26"/>
        </w:rPr>
        <w:t>st</w:t>
      </w:r>
      <w:r>
        <w:rPr>
          <w:rFonts w:cs="Calibri"/>
          <w:color w:val="000000"/>
          <w:spacing w:val="1"/>
          <w:sz w:val="26"/>
          <w:szCs w:val="26"/>
        </w:rPr>
        <w:t>r</w:t>
      </w:r>
      <w:r>
        <w:rPr>
          <w:rFonts w:cs="Calibri"/>
          <w:color w:val="000000"/>
          <w:spacing w:val="-1"/>
          <w:sz w:val="26"/>
          <w:szCs w:val="26"/>
        </w:rPr>
        <w:t>i</w:t>
      </w:r>
      <w:r>
        <w:rPr>
          <w:rFonts w:cs="Calibri"/>
          <w:color w:val="000000"/>
          <w:sz w:val="26"/>
          <w:szCs w:val="26"/>
        </w:rPr>
        <w:t>ct</w:t>
      </w:r>
      <w:r>
        <w:rPr>
          <w:color w:val="000000"/>
          <w:sz w:val="26"/>
          <w:szCs w:val="26"/>
          <w:rtl w:val="true"/>
        </w:rPr>
        <w:t xml:space="preserve"> </w:t>
      </w:r>
      <w:r>
        <w:rPr>
          <w:color w:val="000000"/>
          <w:sz w:val="26"/>
          <w:sz w:val="26"/>
          <w:szCs w:val="26"/>
          <w:rtl w:val="true"/>
        </w:rPr>
        <w:t xml:space="preserve">أو </w:t>
      </w:r>
      <w:r>
        <w:rPr>
          <w:rFonts w:cs="Calibri"/>
          <w:color w:val="000000"/>
          <w:sz w:val="26"/>
          <w:szCs w:val="26"/>
        </w:rPr>
        <w:t>County</w:t>
      </w:r>
      <w:r>
        <w:rPr>
          <w:color w:val="000000"/>
          <w:sz w:val="26"/>
          <w:szCs w:val="26"/>
          <w:rtl w:val="true"/>
        </w:rPr>
        <w:t xml:space="preserve"> </w:t>
      </w:r>
      <w:r>
        <w:rPr>
          <w:rFonts w:ascii="Arial" w:hAnsi="Arial"/>
          <w:rtl w:val="true"/>
        </w:rPr>
        <w:t xml:space="preserve"> </w:t>
      </w:r>
      <w:r>
        <w:rPr>
          <w:rFonts w:ascii="Arial" w:hAnsi="Arial"/>
          <w:rtl w:val="true"/>
        </w:rPr>
        <w:t xml:space="preserve">أو </w:t>
      </w:r>
      <w:r>
        <w:rPr>
          <w:rFonts w:cs="Calibri"/>
          <w:color w:val="000000"/>
          <w:sz w:val="26"/>
          <w:szCs w:val="26"/>
        </w:rPr>
        <w:t>Supreme</w:t>
      </w:r>
      <w:r>
        <w:rPr>
          <w:rFonts w:cs="Calibri"/>
          <w:color w:val="000000"/>
          <w:spacing w:val="-2"/>
          <w:sz w:val="26"/>
          <w:szCs w:val="26"/>
        </w:rPr>
        <w:t xml:space="preserve"> </w:t>
      </w:r>
      <w:r>
        <w:rPr>
          <w:rFonts w:cs="Calibri"/>
          <w:color w:val="000000"/>
          <w:sz w:val="26"/>
          <w:szCs w:val="26"/>
        </w:rPr>
        <w:t>Courts</w:t>
      </w:r>
      <w:r>
        <w:rPr>
          <w:rFonts w:ascii="Arial" w:hAnsi="Arial"/>
          <w:rtl w:val="true"/>
        </w:rPr>
        <w:t xml:space="preserve"> </w:t>
      </w:r>
      <w:r>
        <w:rPr>
          <w:rFonts w:ascii="Arial" w:hAnsi="Arial"/>
          <w:rtl w:val="true"/>
        </w:rPr>
        <w:t>يجب أن يكونوا راضيين بما لا يدع مجالا للشك بأن الشخص قد ارتكب الجريمة</w:t>
      </w:r>
      <w:r>
        <w:rPr>
          <w:rFonts w:ascii="Arial" w:hAnsi="Arial"/>
          <w:rtl w:val="true"/>
        </w:rPr>
        <w:t>.</w:t>
      </w:r>
    </w:p>
    <w:p>
      <w:pPr>
        <w:pStyle w:val="Default"/>
        <w:bidi w:val="1"/>
        <w:ind w:hanging="0" w:start="0" w:end="0"/>
        <w:jc w:val="start"/>
        <w:rPr>
          <w:rFonts w:ascii="Calibri" w:hAnsi="Calibri" w:cs="Calibri"/>
        </w:rPr>
      </w:pPr>
      <w:r>
        <w:rPr>
          <w:rFonts w:cs="Calibri" w:ascii="Calibri" w:hAnsi="Calibri"/>
          <w:rtl w:val="true"/>
        </w:rPr>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12">
                <wp:simplePos x="0" y="0"/>
                <wp:positionH relativeFrom="column">
                  <wp:posOffset>106680</wp:posOffset>
                </wp:positionH>
                <wp:positionV relativeFrom="paragraph">
                  <wp:posOffset>137160</wp:posOffset>
                </wp:positionV>
                <wp:extent cx="6172200" cy="276225"/>
                <wp:effectExtent l="0" t="635" r="0" b="0"/>
                <wp:wrapNone/>
                <wp:docPr id="5" name="Rectangle 6"/>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6" fillcolor="#947246" stroked="f" o:allowincell="f" style="position:absolute;margin-left:8.4pt;margin-top:10.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bidi w:val="1"/>
        <w:spacing w:before="0" w:after="120"/>
        <w:ind w:hanging="0" w:start="0" w:end="0"/>
        <w:jc w:val="start"/>
        <w:rPr>
          <w:rFonts w:ascii="Calibri" w:hAnsi="Calibri" w:cs="Calibri"/>
          <w:b/>
          <w:bCs/>
          <w:sz w:val="26"/>
          <w:szCs w:val="26"/>
        </w:rPr>
      </w:pPr>
      <w:r>
        <w:rPr>
          <w:rFonts w:ascii="Calibri" w:hAnsi="Calibri"/>
          <w:b/>
          <w:b/>
          <w:bCs/>
          <w:sz w:val="28"/>
          <w:sz w:val="28"/>
          <w:szCs w:val="28"/>
          <w:rtl w:val="true"/>
        </w:rPr>
        <w:t>تقديم الأدلة</w:t>
      </w:r>
      <w:r>
        <w:rPr>
          <w:rFonts w:ascii="Calibri" w:hAnsi="Calibri" w:cs="Calibri"/>
          <w:b/>
          <w:b/>
          <w:bCs/>
          <w:sz w:val="26"/>
          <w:sz w:val="26"/>
          <w:szCs w:val="26"/>
          <w:rtl w:val="true"/>
        </w:rPr>
        <w:t xml:space="preserve"> </w:t>
      </w:r>
    </w:p>
    <w:p>
      <w:pPr>
        <w:pStyle w:val="Normal"/>
        <w:widowControl w:val="false"/>
        <w:bidi w:val="1"/>
        <w:spacing w:lineRule="auto" w:line="276"/>
        <w:ind w:hanging="0" w:start="0" w:end="-20"/>
        <w:jc w:val="start"/>
        <w:rPr>
          <w:rFonts w:cs="Calibri"/>
          <w:color w:val="000000"/>
          <w:sz w:val="26"/>
          <w:szCs w:val="26"/>
        </w:rPr>
      </w:pPr>
      <w:r>
        <w:rPr>
          <w:rFonts w:ascii="Arial" w:hAnsi="Arial"/>
          <w:rtl w:val="true"/>
        </w:rPr>
        <w:t>يجب أن تقول الحقيقة في المحكمة عند تقديم الأدلة الخاصة بك</w:t>
      </w:r>
      <w:r>
        <w:rPr>
          <w:rFonts w:ascii="Arial" w:hAnsi="Arial"/>
          <w:rtl w:val="true"/>
        </w:rPr>
        <w:t xml:space="preserve">. </w:t>
      </w:r>
      <w:r>
        <w:rPr>
          <w:rFonts w:ascii="Arial" w:hAnsi="Arial"/>
          <w:rtl w:val="true"/>
        </w:rPr>
        <w:t>عندما تذهب لأول مرة إلى منصة الشهود يُطلب منك أن تحلف أو تؤكد قول الحقيقة</w:t>
      </w:r>
      <w:r>
        <w:rPr>
          <w:rFonts w:ascii="Arial" w:hAnsi="Arial"/>
          <w:rtl w:val="true"/>
        </w:rPr>
        <w:t>.</w:t>
        <w:br/>
        <w:br/>
      </w:r>
      <w:r>
        <w:rPr>
          <w:rFonts w:ascii="Arial" w:hAnsi="Arial"/>
          <w:rtl w:val="true"/>
        </w:rPr>
        <w:t xml:space="preserve">عند الإدلاء بشهادتك في المحكمة سوف تُطرح عليك أسئلة من كل من المدعي العام </w:t>
      </w:r>
      <w:r>
        <w:rPr>
          <w:rFonts w:ascii="Arial" w:hAnsi="Arial"/>
        </w:rPr>
        <w:t>CDPP</w:t>
      </w:r>
      <w:r>
        <w:rPr>
          <w:rFonts w:ascii="Arial" w:hAnsi="Arial"/>
          <w:rtl w:val="true"/>
        </w:rPr>
        <w:t xml:space="preserve"> </w:t>
      </w:r>
      <w:r>
        <w:rPr>
          <w:rFonts w:ascii="Arial" w:hAnsi="Arial"/>
          <w:rtl w:val="true"/>
        </w:rPr>
        <w:t>ومحامي الدفاع</w:t>
      </w:r>
      <w:r>
        <w:rPr>
          <w:rFonts w:ascii="Arial" w:hAnsi="Arial"/>
          <w:rtl w:val="true"/>
        </w:rPr>
        <w:t xml:space="preserve">. </w:t>
      </w:r>
      <w:r>
        <w:rPr>
          <w:rFonts w:ascii="Arial" w:hAnsi="Arial"/>
          <w:rtl w:val="true"/>
        </w:rPr>
        <w:t xml:space="preserve">عموما فإن المدعي العام </w:t>
      </w:r>
      <w:r>
        <w:rPr>
          <w:rFonts w:ascii="Arial" w:hAnsi="Arial"/>
        </w:rPr>
        <w:t>CDPP</w:t>
      </w:r>
      <w:r>
        <w:rPr>
          <w:rFonts w:ascii="Arial" w:hAnsi="Arial"/>
          <w:rtl w:val="true"/>
        </w:rPr>
        <w:t xml:space="preserve"> </w:t>
      </w:r>
      <w:r>
        <w:rPr>
          <w:rFonts w:ascii="Arial" w:hAnsi="Arial"/>
          <w:rtl w:val="true"/>
        </w:rPr>
        <w:t>سوف يسألك أولا</w:t>
      </w:r>
      <w:r>
        <w:rPr>
          <w:rFonts w:ascii="Arial" w:hAnsi="Arial"/>
          <w:rtl w:val="true"/>
        </w:rPr>
        <w:t xml:space="preserve">. </w:t>
      </w:r>
      <w:r>
        <w:rPr>
          <w:rFonts w:ascii="Arial" w:hAnsi="Arial"/>
          <w:rtl w:val="true"/>
        </w:rPr>
        <w:t>ثم قد يطرح محامي الدفاع عليك الأسئلة</w:t>
      </w:r>
      <w:r>
        <w:rPr>
          <w:rFonts w:ascii="Arial" w:hAnsi="Arial"/>
          <w:rtl w:val="true"/>
        </w:rPr>
        <w:t xml:space="preserve">. </w:t>
      </w:r>
      <w:r>
        <w:rPr>
          <w:rFonts w:ascii="Arial" w:hAnsi="Arial"/>
          <w:rtl w:val="true"/>
        </w:rPr>
        <w:t>وهذا ما يسمى استجواب</w:t>
      </w:r>
      <w:r>
        <w:rPr>
          <w:rFonts w:ascii="Arial" w:hAnsi="Arial"/>
          <w:rtl w:val="true"/>
        </w:rPr>
        <w:t xml:space="preserve">. </w:t>
      </w:r>
      <w:r>
        <w:rPr>
          <w:rFonts w:ascii="Arial" w:hAnsi="Arial"/>
          <w:rtl w:val="true"/>
        </w:rPr>
        <w:t>أيضا قد يسألك القاضي او قاضي الصلح</w:t>
      </w:r>
      <w:r>
        <w:rPr>
          <w:rFonts w:ascii="Arial" w:hAnsi="Arial"/>
          <w:rtl w:val="true"/>
        </w:rPr>
        <w:t>.</w:t>
        <w:br/>
        <w:br/>
      </w:r>
      <w:r>
        <w:rPr>
          <w:rFonts w:ascii="Arial" w:hAnsi="Arial"/>
          <w:rtl w:val="true"/>
        </w:rPr>
        <w:t>وفيما يلي بعض الاقتراحات لمساعدتك في عملية الإجابة على الأسئلة في المحكمة</w:t>
      </w:r>
      <w:r>
        <w:rPr>
          <w:rFonts w:ascii="Arial" w:hAnsi="Arial"/>
          <w:rtl w:val="true"/>
        </w:rPr>
        <w:t xml:space="preserve">. </w:t>
      </w:r>
    </w:p>
    <w:p>
      <w:pPr>
        <w:pStyle w:val="Normal"/>
        <w:widowControl w:val="false"/>
        <w:tabs>
          <w:tab w:val="clear" w:pos="720"/>
          <w:tab w:val="left" w:pos="820" w:leader="none"/>
        </w:tabs>
        <w:bidi w:val="1"/>
        <w:spacing w:lineRule="exact" w:line="316"/>
        <w:ind w:hanging="0" w:start="0" w:end="183"/>
        <w:jc w:val="start"/>
        <w:rPr>
          <w:rFonts w:cs="Calibri"/>
          <w:color w:val="000000"/>
          <w:sz w:val="26"/>
          <w:szCs w:val="26"/>
        </w:rPr>
      </w:pPr>
      <w:r>
        <w:rPr>
          <w:color w:val="000000"/>
          <w:sz w:val="26"/>
          <w:szCs w:val="26"/>
          <w:rtl w:val="true"/>
        </w:rPr>
        <w:tab/>
      </w:r>
    </w:p>
    <w:p>
      <w:pPr>
        <w:pStyle w:val="Normal"/>
        <w:widowControl w:val="false"/>
        <w:numPr>
          <w:ilvl w:val="0"/>
          <w:numId w:val="2"/>
        </w:numPr>
        <w:tabs>
          <w:tab w:val="clear" w:pos="720"/>
          <w:tab w:val="left" w:pos="820" w:leader="none"/>
        </w:tabs>
        <w:bidi w:val="1"/>
        <w:spacing w:before="0" w:after="0"/>
        <w:ind w:hanging="360" w:start="-20" w:end="-20"/>
        <w:jc w:val="start"/>
        <w:rPr>
          <w:rFonts w:ascii="Arial" w:hAnsi="Arial"/>
        </w:rPr>
      </w:pPr>
      <w:r>
        <w:rPr>
          <w:rFonts w:ascii="Arial" w:hAnsi="Arial"/>
          <w:rtl w:val="true"/>
        </w:rPr>
        <w:t>إستمع بعناية إلى الأسئلة وتأكد من أنك تفهم ما هو مطلوب قبل الإجابة</w:t>
      </w:r>
      <w:r>
        <w:rPr>
          <w:rFonts w:ascii="Arial" w:hAnsi="Arial"/>
          <w:rtl w:val="true"/>
        </w:rPr>
        <w:t>.</w:t>
      </w:r>
    </w:p>
    <w:p>
      <w:pPr>
        <w:pStyle w:val="Normal"/>
        <w:widowControl w:val="false"/>
        <w:numPr>
          <w:ilvl w:val="0"/>
          <w:numId w:val="2"/>
        </w:numPr>
        <w:tabs>
          <w:tab w:val="clear" w:pos="720"/>
          <w:tab w:val="left" w:pos="820" w:leader="none"/>
        </w:tabs>
        <w:bidi w:val="1"/>
        <w:spacing w:before="0" w:after="0"/>
        <w:ind w:hanging="360" w:start="-20" w:end="-20"/>
        <w:jc w:val="start"/>
        <w:rPr>
          <w:rFonts w:ascii="Arial" w:hAnsi="Arial"/>
        </w:rPr>
      </w:pPr>
      <w:r>
        <w:rPr>
          <w:rFonts w:ascii="Arial" w:hAnsi="Arial"/>
          <w:rtl w:val="true"/>
        </w:rPr>
        <w:t>إذا كنت لا تفهم السؤال لا بأس من قول ذلك</w:t>
      </w:r>
      <w:r>
        <w:rPr>
          <w:rFonts w:ascii="Arial" w:hAnsi="Arial"/>
          <w:rtl w:val="true"/>
        </w:rPr>
        <w:t>.</w:t>
      </w:r>
    </w:p>
    <w:p>
      <w:pPr>
        <w:pStyle w:val="Normal"/>
        <w:widowControl w:val="false"/>
        <w:numPr>
          <w:ilvl w:val="0"/>
          <w:numId w:val="2"/>
        </w:numPr>
        <w:tabs>
          <w:tab w:val="clear" w:pos="720"/>
          <w:tab w:val="left" w:pos="820" w:leader="none"/>
        </w:tabs>
        <w:bidi w:val="1"/>
        <w:spacing w:before="0" w:after="0"/>
        <w:ind w:hanging="360" w:start="-20" w:end="-20"/>
        <w:jc w:val="start"/>
        <w:rPr>
          <w:rFonts w:ascii="Arial" w:hAnsi="Arial"/>
        </w:rPr>
      </w:pPr>
      <w:r>
        <w:rPr>
          <w:rFonts w:ascii="Arial" w:hAnsi="Arial"/>
          <w:rtl w:val="true"/>
        </w:rPr>
        <w:t>لا تحاول أبدا تخمين الإجابة على سؤال</w:t>
      </w:r>
      <w:r>
        <w:rPr>
          <w:rFonts w:ascii="Arial" w:hAnsi="Arial"/>
          <w:rtl w:val="true"/>
        </w:rPr>
        <w:t xml:space="preserve">. </w:t>
      </w:r>
      <w:r>
        <w:rPr>
          <w:rFonts w:ascii="Arial" w:hAnsi="Arial"/>
          <w:rtl w:val="true"/>
        </w:rPr>
        <w:t>إذا كنت لا تعرف الإجابة على السؤال، أو لا يمكنك أن تتذكر، من المهم أن تقول ذلك</w:t>
      </w:r>
      <w:r>
        <w:rPr>
          <w:rFonts w:ascii="Arial" w:hAnsi="Arial"/>
          <w:rtl w:val="true"/>
        </w:rPr>
        <w:t xml:space="preserve">. </w:t>
      </w:r>
    </w:p>
    <w:p>
      <w:pPr>
        <w:pStyle w:val="Normal"/>
        <w:widowControl w:val="false"/>
        <w:tabs>
          <w:tab w:val="clear" w:pos="720"/>
          <w:tab w:val="left" w:pos="820" w:leader="none"/>
        </w:tabs>
        <w:bidi w:val="1"/>
        <w:spacing w:lineRule="auto" w:line="276"/>
        <w:ind w:hanging="0" w:start="1180" w:end="-20"/>
        <w:jc w:val="start"/>
        <w:rPr>
          <w:rFonts w:ascii="Arial" w:hAnsi="Arial"/>
        </w:rPr>
      </w:pPr>
      <w:r>
        <w:rPr>
          <w:rFonts w:ascii="Arial" w:hAnsi="Arial"/>
          <w:rtl w:val="true"/>
        </w:rPr>
        <w:t>لا تشعر بالضغط للإجابة على السؤال بسرعة</w:t>
      </w:r>
      <w:r>
        <w:rPr>
          <w:rFonts w:ascii="Arial" w:hAnsi="Arial"/>
          <w:rtl w:val="true"/>
        </w:rPr>
        <w:t xml:space="preserve">. </w:t>
      </w:r>
      <w:r>
        <w:rPr>
          <w:rFonts w:ascii="Arial" w:hAnsi="Arial"/>
          <w:rtl w:val="true"/>
        </w:rPr>
        <w:t>خذ وقتك للتفكير قبل الإجابة</w:t>
      </w:r>
      <w:r>
        <w:rPr>
          <w:rFonts w:ascii="Arial" w:hAnsi="Arial"/>
          <w:rtl w:val="true"/>
        </w:rPr>
        <w:t>.</w:t>
      </w:r>
    </w:p>
    <w:p>
      <w:pPr>
        <w:pStyle w:val="Normal"/>
        <w:widowControl w:val="false"/>
        <w:numPr>
          <w:ilvl w:val="0"/>
          <w:numId w:val="2"/>
        </w:numPr>
        <w:tabs>
          <w:tab w:val="clear" w:pos="720"/>
          <w:tab w:val="left" w:pos="820" w:leader="none"/>
        </w:tabs>
        <w:bidi w:val="1"/>
        <w:spacing w:before="0" w:after="0"/>
        <w:ind w:hanging="360" w:start="-20" w:end="-20"/>
        <w:jc w:val="start"/>
        <w:rPr>
          <w:rFonts w:ascii="Arial" w:hAnsi="Arial"/>
        </w:rPr>
      </w:pPr>
      <w:r>
        <w:rPr>
          <w:rFonts w:ascii="Arial" w:hAnsi="Arial"/>
          <w:rtl w:val="true"/>
        </w:rPr>
        <w:t>حاول أن تجيب بوضوح وبصوت عال</w:t>
      </w:r>
      <w:r>
        <w:rPr>
          <w:rFonts w:ascii="Arial" w:hAnsi="Arial"/>
          <w:rtl w:val="true"/>
        </w:rPr>
        <w:t>.</w:t>
      </w:r>
    </w:p>
    <w:p>
      <w:pPr>
        <w:pStyle w:val="Normal"/>
        <w:widowControl w:val="false"/>
        <w:numPr>
          <w:ilvl w:val="0"/>
          <w:numId w:val="2"/>
        </w:numPr>
        <w:tabs>
          <w:tab w:val="clear" w:pos="720"/>
          <w:tab w:val="left" w:pos="820" w:leader="none"/>
        </w:tabs>
        <w:bidi w:val="1"/>
        <w:spacing w:before="0" w:after="0"/>
        <w:ind w:hanging="360" w:start="-20" w:end="-20"/>
        <w:jc w:val="start"/>
        <w:rPr>
          <w:rFonts w:ascii="Arial" w:hAnsi="Arial"/>
        </w:rPr>
      </w:pPr>
      <w:r>
        <w:rPr>
          <w:rFonts w:ascii="Arial" w:hAnsi="Arial"/>
          <w:rtl w:val="true"/>
        </w:rPr>
        <w:t>قد يُطرح عليك السؤال نفسه أكثر من مرة</w:t>
      </w:r>
      <w:r>
        <w:rPr>
          <w:rFonts w:ascii="Arial" w:hAnsi="Arial"/>
          <w:rtl w:val="true"/>
        </w:rPr>
        <w:t>.</w:t>
      </w:r>
    </w:p>
    <w:p>
      <w:pPr>
        <w:pStyle w:val="Default"/>
        <w:bidi w:val="1"/>
        <w:ind w:hanging="0" w:start="720" w:end="0"/>
        <w:jc w:val="start"/>
        <w:rPr>
          <w:rFonts w:ascii="Calibri" w:hAnsi="Calibri" w:cs="Calibri"/>
        </w:rPr>
      </w:pPr>
      <w:r>
        <w:rPr>
          <w:rFonts w:ascii="Arial" w:hAnsi="Arial"/>
          <w:rtl w:val="true"/>
        </w:rPr>
        <w:t xml:space="preserve">يجب أن تُخاطب القاضي أو قاضي الصلح باسم </w:t>
      </w:r>
      <w:r>
        <w:rPr>
          <w:rFonts w:ascii="Arial" w:hAnsi="Arial"/>
          <w:rtl w:val="true"/>
        </w:rPr>
        <w:t>"</w:t>
      </w:r>
      <w:r>
        <w:rPr>
          <w:rFonts w:ascii="Arial" w:hAnsi="Arial"/>
          <w:rtl w:val="true"/>
        </w:rPr>
        <w:t>معاليكم</w:t>
      </w:r>
      <w:r>
        <w:rPr>
          <w:rFonts w:ascii="Arial" w:hAnsi="Arial"/>
          <w:rtl w:val="true"/>
        </w:rPr>
        <w:t>"</w:t>
      </w:r>
      <w:r>
        <w:rPr>
          <w:rFonts w:ascii="Arial" w:hAnsi="Arial"/>
          <w:rtl w:val="true"/>
        </w:rPr>
        <w:t>، أو إذا نسيت سيدي أو سيدتي</w:t>
      </w:r>
      <w:r>
        <w:rPr>
          <w:rFonts w:ascii="Arial" w:hAnsi="Arial"/>
          <w:rtl w:val="true"/>
        </w:rPr>
        <w:t>.</w:t>
      </w:r>
    </w:p>
    <w:p>
      <w:pPr>
        <w:pStyle w:val="Default"/>
        <w:bidi w:val="1"/>
        <w:ind w:hanging="0" w:start="0" w:end="0"/>
        <w:jc w:val="start"/>
        <w:rPr>
          <w:rFonts w:ascii="Calibri" w:hAnsi="Calibri" w:cs="Calibri"/>
        </w:rPr>
      </w:pPr>
      <w:r>
        <w:rPr>
          <w:rFonts w:cs="Calibri" w:ascii="Calibri" w:hAnsi="Calibri"/>
          <w:rtl w:val="true"/>
        </w:rPr>
        <mc:AlternateContent>
          <mc:Choice Requires="wps">
            <w:drawing>
              <wp:anchor behindDoc="0" distT="0" distB="0" distL="0" distR="0" simplePos="0" locked="0" layoutInCell="1" allowOverlap="1" relativeHeight="13">
                <wp:simplePos x="0" y="0"/>
                <wp:positionH relativeFrom="column">
                  <wp:posOffset>106680</wp:posOffset>
                </wp:positionH>
                <wp:positionV relativeFrom="paragraph">
                  <wp:posOffset>152400</wp:posOffset>
                </wp:positionV>
                <wp:extent cx="6172200" cy="276225"/>
                <wp:effectExtent l="0" t="635" r="0" b="0"/>
                <wp:wrapNone/>
                <wp:docPr id="6" name="Rectangle 7"/>
                <a:graphic xmlns:a="http://schemas.openxmlformats.org/drawingml/2006/main">
                  <a:graphicData uri="http://schemas.microsoft.com/office/word/2010/wordprocessingShape">
                    <wps:wsp>
                      <wps:cNvSpPr/>
                      <wps:spPr>
                        <a:xfrm>
                          <a:off x="0" y="0"/>
                          <a:ext cx="6172200" cy="276120"/>
                        </a:xfrm>
                        <a:prstGeom prst="rect">
                          <a:avLst/>
                        </a:prstGeom>
                        <a:solidFill>
                          <a:srgbClr val="947246">
                            <a:alpha val="19000"/>
                          </a:srgbClr>
                        </a:solidFill>
                        <a:ln w="25560">
                          <a:noFill/>
                        </a:ln>
                      </wps:spPr>
                      <wps:style>
                        <a:lnRef idx="0"/>
                        <a:fillRef idx="0"/>
                        <a:effectRef idx="0"/>
                        <a:fontRef idx="minor"/>
                      </wps:style>
                      <wps:bodyPr/>
                    </wps:wsp>
                  </a:graphicData>
                </a:graphic>
              </wp:anchor>
            </w:drawing>
          </mc:Choice>
          <mc:Fallback>
            <w:pict>
              <v:rect id="shape_0" ID="Rectangle 7" fillcolor="#947246" stroked="f" o:allowincell="f" style="position:absolute;margin-left:8.4pt;margin-top:1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6b8db9" opacity="0.18"/>
                <v:stroke color="black" weight="25560" joinstyle="round" endcap="flat"/>
                <w10:wrap type="none"/>
              </v:rect>
            </w:pict>
          </mc:Fallback>
        </mc:AlternateContent>
      </w:r>
    </w:p>
    <w:p>
      <w:pPr>
        <w:pStyle w:val="Default"/>
        <w:bidi w:val="1"/>
        <w:spacing w:before="0" w:after="120"/>
        <w:ind w:hanging="0" w:start="0" w:end="0"/>
        <w:jc w:val="start"/>
        <w:rPr>
          <w:rFonts w:ascii="Calibri" w:hAnsi="Calibri" w:cs="Calibri"/>
          <w:b/>
          <w:bCs/>
          <w:sz w:val="26"/>
          <w:szCs w:val="26"/>
        </w:rPr>
      </w:pPr>
      <w:r>
        <w:rPr>
          <w:rFonts w:ascii="Arial" w:hAnsi="Arial"/>
          <w:b/>
          <w:b/>
          <w:bCs/>
          <w:color w:val="363B52"/>
          <w:sz w:val="28"/>
          <w:sz w:val="28"/>
          <w:szCs w:val="28"/>
          <w:rtl w:val="true"/>
        </w:rPr>
        <w:t>الاتصال مع</w:t>
      </w:r>
      <w:r>
        <w:rPr>
          <w:rFonts w:ascii="Arial" w:hAnsi="Arial"/>
          <w:rtl w:val="true"/>
        </w:rPr>
        <w:t xml:space="preserve"> </w:t>
      </w:r>
      <w:r>
        <w:rPr>
          <w:rFonts w:ascii="Calibri" w:hAnsi="Calibri" w:cs="Calibri"/>
          <w:b/>
          <w:b/>
          <w:bCs/>
          <w:spacing w:val="30"/>
          <w:sz w:val="26"/>
          <w:sz w:val="26"/>
          <w:szCs w:val="26"/>
          <w:rtl w:val="true"/>
        </w:rPr>
        <w:t xml:space="preserve"> </w:t>
      </w:r>
      <w:r>
        <w:rPr>
          <w:rFonts w:cs="Calibri" w:ascii="Calibri" w:hAnsi="Calibri"/>
          <w:b/>
          <w:bCs/>
          <w:spacing w:val="14"/>
          <w:sz w:val="26"/>
          <w:szCs w:val="26"/>
        </w:rPr>
        <w:t>CD</w:t>
      </w:r>
      <w:r>
        <w:rPr>
          <w:rFonts w:cs="Calibri" w:ascii="Calibri" w:hAnsi="Calibri"/>
          <w:b/>
          <w:bCs/>
          <w:sz w:val="26"/>
          <w:szCs w:val="26"/>
        </w:rPr>
        <w:t>P</w:t>
      </w:r>
      <w:r>
        <w:rPr>
          <w:rFonts w:cs="Calibri" w:ascii="Calibri" w:hAnsi="Calibri"/>
          <w:b/>
          <w:bCs/>
          <w:spacing w:val="-38"/>
          <w:sz w:val="26"/>
          <w:szCs w:val="26"/>
        </w:rPr>
        <w:t xml:space="preserve"> </w:t>
      </w:r>
      <w:r>
        <w:rPr>
          <w:rFonts w:cs="Calibri" w:ascii="Calibri" w:hAnsi="Calibri"/>
          <w:b/>
          <w:bCs/>
          <w:sz w:val="26"/>
          <w:szCs w:val="26"/>
        </w:rPr>
        <w:t>P</w:t>
      </w:r>
      <w:r>
        <w:rPr>
          <w:rFonts w:cs="Calibri" w:ascii="Calibri" w:hAnsi="Calibri"/>
          <w:b/>
          <w:bCs/>
          <w:sz w:val="26"/>
          <w:szCs w:val="26"/>
          <w:rtl w:val="true"/>
        </w:rPr>
        <w:t xml:space="preserve"> </w:t>
      </w:r>
    </w:p>
    <w:p>
      <w:pPr>
        <w:pStyle w:val="Normal"/>
        <w:bidi w:val="1"/>
        <w:spacing w:lineRule="auto" w:line="276"/>
        <w:ind w:hanging="0" w:start="0" w:end="0"/>
        <w:jc w:val="start"/>
        <w:rPr>
          <w:rFonts w:ascii="Arial" w:hAnsi="Arial"/>
        </w:rPr>
      </w:pPr>
      <w:r>
        <w:rPr>
          <w:rFonts w:ascii="Arial" w:hAnsi="Arial"/>
          <w:rtl w:val="true"/>
        </w:rPr>
        <w:t xml:space="preserve">إذا كان لديك أي أسئلة حول مظهرك في المحكمة، أو الأدلة الخاص بك، أو أي شيء آخر له علاقة بهذه القضية، الرجاء التحدث الى المدعي العام </w:t>
      </w:r>
    </w:p>
    <w:p>
      <w:pPr>
        <w:pStyle w:val="Normal"/>
        <w:bidi w:val="1"/>
        <w:spacing w:lineRule="auto" w:line="276"/>
        <w:ind w:hanging="0" w:start="0" w:end="0"/>
        <w:jc w:val="start"/>
        <w:rPr>
          <w:rFonts w:ascii="Arial" w:hAnsi="Arial"/>
        </w:rPr>
      </w:pPr>
      <w:r>
        <w:rPr>
          <w:rFonts w:ascii="Arial" w:hAnsi="Arial"/>
        </w:rPr>
        <w:t>CDPP</w:t>
      </w:r>
    </w:p>
    <w:p>
      <w:pPr>
        <w:pStyle w:val="Normal"/>
        <w:bidi w:val="0"/>
        <w:spacing w:lineRule="auto" w:line="276"/>
        <w:ind w:hanging="0" w:start="0" w:end="0"/>
        <w:rPr>
          <w:rFonts w:ascii="Arial" w:hAnsi="Arial"/>
        </w:rPr>
      </w:pPr>
      <w:r>
        <w:rPr>
          <w:rFonts w:ascii="Arial" w:hAnsi="Arial"/>
        </w:rPr>
      </w:r>
      <w:r>
        <w:br w:type="page"/>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t>GIVING EVIDENCE IN COURT – English Text</w:t>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r>
    </w:p>
    <w:p>
      <w:pPr>
        <w:pStyle w:val="Default"/>
        <w:bidi w:val="0"/>
        <w:spacing w:before="0" w:after="120"/>
        <w:ind w:hanging="0" w:start="0" w:end="0"/>
        <w:jc w:val="both"/>
        <w:rPr>
          <w:rFonts w:ascii="Calibri" w:hAnsi="Calibri" w:cs="Calibri"/>
          <w:sz w:val="26"/>
          <w:szCs w:val="26"/>
        </w:rPr>
      </w:pPr>
      <w:r>
        <mc:AlternateContent>
          <mc:Choice Requires="wps">
            <w:drawing>
              <wp:anchor behindDoc="0" distT="0" distB="0" distL="0" distR="0" simplePos="0" locked="0" layoutInCell="1" allowOverlap="1" relativeHeight="14">
                <wp:simplePos x="0" y="0"/>
                <wp:positionH relativeFrom="column">
                  <wp:posOffset>-17145</wp:posOffset>
                </wp:positionH>
                <wp:positionV relativeFrom="paragraph">
                  <wp:posOffset>-43815</wp:posOffset>
                </wp:positionV>
                <wp:extent cx="6172200" cy="276225"/>
                <wp:effectExtent l="0" t="635" r="0" b="0"/>
                <wp:wrapNone/>
                <wp:docPr id="7" name="Rectangle 1"/>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 fillcolor="#8db3e2" stroked="f" o:allowincell="f" style="position:absolute;margin-left:-1.35pt;margin-top:-3.4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r>
        <w:rPr>
          <w:rFonts w:cs="Calibri" w:ascii="Calibri" w:hAnsi="Calibri"/>
          <w:b/>
          <w:bCs/>
          <w:sz w:val="26"/>
          <w:szCs w:val="26"/>
        </w:rPr>
        <w:t xml:space="preserve">INTRODUCTION </w:t>
      </w:r>
    </w:p>
    <w:p>
      <w:pPr>
        <w:pStyle w:val="Default"/>
        <w:bidi w:val="0"/>
        <w:ind w:hanging="0" w:start="0" w:end="0"/>
        <w:jc w:val="both"/>
        <w:rPr>
          <w:rFonts w:ascii="Calibri" w:hAnsi="Calibri" w:cs="Calibri"/>
        </w:rPr>
      </w:pPr>
      <w:r>
        <w:rPr>
          <w:rFonts w:cs="Calibri" w:ascii="Calibri" w:hAnsi="Calibri"/>
        </w:rPr>
        <w:t xml:space="preserve">Witnesses make a necessary and valuable contribution to our justice system by giving evidence in court. The purpose of this pamphlet is to assist you understand your role as a witness.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7">
                <wp:simplePos x="0" y="0"/>
                <wp:positionH relativeFrom="column">
                  <wp:posOffset>-17145</wp:posOffset>
                </wp:positionH>
                <wp:positionV relativeFrom="paragraph">
                  <wp:posOffset>154305</wp:posOffset>
                </wp:positionV>
                <wp:extent cx="6172200" cy="276225"/>
                <wp:effectExtent l="0" t="635" r="0" b="0"/>
                <wp:wrapNone/>
                <wp:docPr id="8" name="Rectangle 8"/>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8" fillcolor="#8db3e2" stroked="f" o:allowincell="f" style="position:absolute;margin-left:-1.35pt;margin-top:12.1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ind w:hanging="0" w:start="0" w:end="0"/>
        <w:jc w:val="both"/>
        <w:rPr>
          <w:rFonts w:ascii="Calibri" w:hAnsi="Calibri" w:cs="Calibri"/>
          <w:b/>
          <w:bCs/>
          <w:sz w:val="26"/>
          <w:szCs w:val="26"/>
        </w:rPr>
      </w:pPr>
      <w:r>
        <w:rPr>
          <w:rFonts w:cs="Calibri" w:ascii="Calibri" w:hAnsi="Calibri"/>
          <w:b/>
          <w:bCs/>
          <w:sz w:val="26"/>
          <w:szCs w:val="26"/>
        </w:rPr>
        <w:t xml:space="preserve">PREPARING FOR COURT </w:t>
      </w:r>
    </w:p>
    <w:p>
      <w:pPr>
        <w:pStyle w:val="Default"/>
        <w:bidi w:val="0"/>
        <w:ind w:hanging="0" w:start="0" w:end="0"/>
        <w:jc w:val="both"/>
        <w:rPr>
          <w:rFonts w:ascii="Calibri" w:hAnsi="Calibri" w:cs="Calibri"/>
        </w:rPr>
      </w:pPr>
      <w:r>
        <w:rPr>
          <w:rFonts w:cs="Calibri" w:ascii="Calibri" w:hAnsi="Calibri"/>
        </w:rPr>
      </w:r>
    </w:p>
    <w:p>
      <w:pPr>
        <w:pStyle w:val="Default"/>
        <w:bidi w:val="0"/>
        <w:spacing w:before="0" w:after="60"/>
        <w:ind w:hanging="0" w:start="0" w:end="0"/>
        <w:jc w:val="both"/>
        <w:rPr>
          <w:rFonts w:ascii="Calibri" w:hAnsi="Calibri" w:cs="Calibri"/>
          <w:sz w:val="26"/>
          <w:szCs w:val="26"/>
        </w:rPr>
      </w:pPr>
      <w:r>
        <w:rPr>
          <w:rFonts w:cs="Calibri" w:ascii="Calibri" w:hAnsi="Calibri"/>
          <w:b/>
          <w:bCs/>
          <w:sz w:val="26"/>
          <w:szCs w:val="26"/>
        </w:rPr>
        <w:t xml:space="preserve">CONFIRM YOUR DATE FOR GIVING EVIDENCE IN COURT </w:t>
      </w:r>
    </w:p>
    <w:p>
      <w:pPr>
        <w:pStyle w:val="Default"/>
        <w:bidi w:val="0"/>
        <w:ind w:hanging="0" w:start="0" w:end="0"/>
        <w:jc w:val="both"/>
        <w:rPr>
          <w:rFonts w:ascii="Calibri" w:hAnsi="Calibri" w:cs="Calibri"/>
        </w:rPr>
      </w:pPr>
      <w:r>
        <w:rPr>
          <w:rFonts w:cs="Calibri" w:ascii="Calibri" w:hAnsi="Calibri"/>
        </w:rPr>
        <w:t xml:space="preserve">The court process can take time and court dates often change. We recommend that you check the status of the court case and the time that you are required to arrive at court with the CDPP prosecutor the day before the scheduled court date. </w:t>
      </w:r>
    </w:p>
    <w:p>
      <w:pPr>
        <w:pStyle w:val="Default"/>
        <w:bidi w:val="0"/>
        <w:ind w:hanging="0" w:start="0" w:end="0"/>
        <w:jc w:val="both"/>
        <w:rPr>
          <w:rFonts w:ascii="Calibri" w:hAnsi="Calibri" w:cs="Calibri"/>
        </w:rPr>
      </w:pPr>
      <w:r>
        <w:rPr>
          <w:rFonts w:cs="Calibri" w:ascii="Calibri" w:hAnsi="Calibri"/>
        </w:rPr>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w:t xml:space="preserve">VISIT THE COURT </w:t>
      </w:r>
    </w:p>
    <w:p>
      <w:pPr>
        <w:pStyle w:val="Default"/>
        <w:bidi w:val="0"/>
        <w:ind w:hanging="0" w:start="0" w:end="0"/>
        <w:jc w:val="both"/>
        <w:rPr>
          <w:rFonts w:ascii="Calibri" w:hAnsi="Calibri" w:cs="Calibri"/>
        </w:rPr>
      </w:pPr>
      <w:r>
        <w:rPr>
          <w:rFonts w:cs="Calibri" w:ascii="Calibri" w:hAnsi="Calibri"/>
        </w:rPr>
        <w:t xml:space="preserve">You may find it helpful to go to court beforehand to see what a courtroom looks like and to know where everyone will sit on the day you give evidence. This will help you familiarise yourself with the courtroom environment. </w:t>
      </w:r>
    </w:p>
    <w:p>
      <w:pPr>
        <w:pStyle w:val="Default"/>
        <w:bidi w:val="0"/>
        <w:ind w:hanging="0" w:start="0" w:end="0"/>
        <w:jc w:val="both"/>
        <w:rPr>
          <w:rFonts w:ascii="Calibri" w:hAnsi="Calibri" w:cs="Calibri"/>
        </w:rPr>
      </w:pPr>
      <w:r>
        <w:rPr>
          <w:rFonts w:cs="Calibri" w:ascii="Calibri" w:hAnsi="Calibri"/>
        </w:rPr>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w:t xml:space="preserve">READ OVER YOUR STATEMENT </w:t>
      </w:r>
    </w:p>
    <w:p>
      <w:pPr>
        <w:pStyle w:val="Default"/>
        <w:bidi w:val="0"/>
        <w:ind w:hanging="0" w:start="0" w:end="0"/>
        <w:jc w:val="both"/>
        <w:rPr>
          <w:rFonts w:ascii="Calibri" w:hAnsi="Calibri" w:cs="Calibri"/>
        </w:rPr>
      </w:pPr>
      <w:r>
        <w:rPr>
          <w:rFonts w:cs="Calibri" w:ascii="Calibri" w:hAnsi="Calibri"/>
        </w:rPr>
        <w:t xml:space="preserve">As a witness you would have made a statement to the investigator telling them in your own words everything you remember about what happened. You should read over your statement before going to court. Before you give evidence try to think about the matters covered by your statement such as dates, times, names, events and words used. It is important to remember not to discuss your evidence with any other witnesses. You may be requested to attend a conference with the prosecutor before giving your evidence. If there is anything in your statement you would like to add or change, bring it to the attention of the prosecutor in advance of the hearing. </w:t>
      </w:r>
    </w:p>
    <w:p>
      <w:pPr>
        <w:pStyle w:val="Default"/>
        <w:bidi w:val="0"/>
        <w:ind w:hanging="0" w:start="0" w:end="0"/>
        <w:jc w:val="both"/>
        <w:rPr>
          <w:rFonts w:ascii="Calibri" w:hAnsi="Calibri" w:cs="Calibri"/>
          <w:b/>
          <w:bCs/>
        </w:rPr>
      </w:pPr>
      <w:r>
        <w:rPr>
          <w:rFonts w:cs="Calibri" w:ascii="Calibri" w:hAnsi="Calibri"/>
          <w:b/>
          <w:bCs/>
        </w:rPr>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w:t xml:space="preserve">THINK ABOUT YOUR ATTIRE </w:t>
      </w:r>
    </w:p>
    <w:p>
      <w:pPr>
        <w:pStyle w:val="Default"/>
        <w:bidi w:val="0"/>
        <w:ind w:hanging="0" w:start="0" w:end="0"/>
        <w:jc w:val="both"/>
        <w:rPr>
          <w:rFonts w:ascii="Calibri" w:hAnsi="Calibri" w:cs="Calibri"/>
        </w:rPr>
      </w:pPr>
      <w:r>
        <w:rPr>
          <w:rFonts w:cs="Calibri" w:ascii="Calibri" w:hAnsi="Calibri"/>
        </w:rPr>
        <w:t xml:space="preserve">While there are no particular dress requirements, we would encourage you to wear something neat and tidy. The court room is a formal environment and the judge, prosecutor and defence counsel will be wearing professional dress and may in some instances wear wigs and robes. </w:t>
      </w:r>
    </w:p>
    <w:p>
      <w:pPr>
        <w:pStyle w:val="Default"/>
        <w:bidi w:val="0"/>
        <w:ind w:hanging="0" w:start="0" w:end="0"/>
        <w:jc w:val="both"/>
        <w:rPr>
          <w:rFonts w:ascii="Calibri" w:hAnsi="Calibri" w:cs="Calibri"/>
          <w:b/>
          <w:bCs/>
        </w:rPr>
      </w:pPr>
      <w:r>
        <w:rPr>
          <w:rFonts w:cs="Calibri" w:ascii="Calibri" w:hAnsi="Calibri"/>
          <w:b/>
          <w:bCs/>
        </w:rPr>
        <mc:AlternateContent>
          <mc:Choice Requires="wps">
            <w:drawing>
              <wp:anchor behindDoc="0" distT="0" distB="0" distL="0" distR="0" simplePos="0" locked="0" layoutInCell="1" allowOverlap="1" relativeHeight="16">
                <wp:simplePos x="0" y="0"/>
                <wp:positionH relativeFrom="column">
                  <wp:posOffset>-17145</wp:posOffset>
                </wp:positionH>
                <wp:positionV relativeFrom="paragraph">
                  <wp:posOffset>144780</wp:posOffset>
                </wp:positionV>
                <wp:extent cx="6172200" cy="276225"/>
                <wp:effectExtent l="0" t="635" r="0" b="0"/>
                <wp:wrapNone/>
                <wp:docPr id="9" name="Rectangle 12"/>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2" fillcolor="#8db3e2" stroked="f" o:allowincell="f" style="position:absolute;margin-left:-1.35pt;margin-top:11.4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w:t xml:space="preserve">YOUR DAY IN COURT </w:t>
      </w:r>
    </w:p>
    <w:p>
      <w:pPr>
        <w:pStyle w:val="Default"/>
        <w:bidi w:val="0"/>
        <w:ind w:hanging="0" w:start="0" w:end="0"/>
        <w:jc w:val="both"/>
        <w:rPr>
          <w:rFonts w:ascii="Calibri" w:hAnsi="Calibri" w:cs="Calibri"/>
        </w:rPr>
      </w:pPr>
      <w:r>
        <w:rPr>
          <w:rFonts w:cs="Calibri" w:ascii="Calibri" w:hAnsi="Calibri"/>
        </w:rPr>
        <w:t xml:space="preserve">Once you arrive at court try and make contact with the investigator or CDPP prosecutor to let them know you have arrived. They will show you where to wait. Courts usually sit from 10am to 4pm, with a short break for morning tea and an hour for lunch, though the practise of courts may vary. You will be advised beforehand, most likely in writing, of the time you are required at court.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Just because a trial or hearing starts on a certain day that doesn’t necessarily mean that you will give evidence on that day. You may have to wait before the court is ready to hear your evidence. The CDPP prosecutor will do their best to keep you informed as to the status of the proceedings and advise you of when you will be required to give evidence. Every effort will be made to ensure you are not inconvenienced more than necessary.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You cannot be present in the court before you give your evidence. You might like to bring a book or magazine to read while you are waiting. A court officer will let you know when it is your turn to give evidence and show you where to sit. Once you have given your evidence you may sit in the public seating area of the courtroom. The CDPP prosecutor will advise you when you are no longer required by the court. </w:t>
      </w:r>
    </w:p>
    <w:p>
      <w:pPr>
        <w:pStyle w:val="Default"/>
        <w:bidi w:val="0"/>
        <w:ind w:hanging="0" w:start="0" w:end="0"/>
        <w:jc w:val="both"/>
        <w:rPr>
          <w:rFonts w:ascii="Calibri" w:hAnsi="Calibri" w:cs="Calibri"/>
        </w:rPr>
      </w:pPr>
      <w:r>
        <w:rPr>
          <w:rFonts w:cs="Calibri" w:ascii="Calibri" w:hAnsi="Calibri"/>
        </w:rPr>
        <w:t xml:space="preserve">Well in advance of the trial or hearing you should advise the CDPP prosecutor if: </w:t>
      </w:r>
    </w:p>
    <w:p>
      <w:pPr>
        <w:pStyle w:val="Default"/>
        <w:numPr>
          <w:ilvl w:val="0"/>
          <w:numId w:val="3"/>
        </w:numPr>
        <w:bidi w:val="0"/>
        <w:spacing w:before="0" w:after="40"/>
        <w:ind w:hanging="360" w:start="720" w:end="0"/>
        <w:jc w:val="both"/>
        <w:rPr>
          <w:rFonts w:ascii="Calibri" w:hAnsi="Calibri" w:cs="Calibri"/>
        </w:rPr>
      </w:pPr>
      <w:r>
        <w:rPr>
          <w:rFonts w:cs="Calibri" w:ascii="Calibri" w:hAnsi="Calibri"/>
        </w:rPr>
        <w:t xml:space="preserve">You have concerns for your safety. </w:t>
      </w:r>
    </w:p>
    <w:p>
      <w:pPr>
        <w:pStyle w:val="Default"/>
        <w:numPr>
          <w:ilvl w:val="0"/>
          <w:numId w:val="3"/>
        </w:numPr>
        <w:bidi w:val="0"/>
        <w:spacing w:before="0" w:after="40"/>
        <w:ind w:hanging="360" w:start="720" w:end="0"/>
        <w:jc w:val="both"/>
        <w:rPr>
          <w:rFonts w:ascii="Calibri" w:hAnsi="Calibri" w:cs="Calibri"/>
        </w:rPr>
      </w:pPr>
      <w:r>
        <w:rPr>
          <w:rFonts w:cs="Calibri" w:ascii="Calibri" w:hAnsi="Calibri"/>
        </w:rPr>
        <w:t xml:space="preserve">You have difficulty speaking or understanding English. </w:t>
      </w:r>
    </w:p>
    <w:p>
      <w:pPr>
        <w:pStyle w:val="Default"/>
        <w:numPr>
          <w:ilvl w:val="0"/>
          <w:numId w:val="3"/>
        </w:numPr>
        <w:bidi w:val="0"/>
        <w:ind w:hanging="360" w:start="720" w:end="0"/>
        <w:jc w:val="both"/>
        <w:rPr>
          <w:rFonts w:ascii="Calibri" w:hAnsi="Calibri" w:cs="Calibri"/>
        </w:rPr>
      </w:pPr>
      <w:r>
        <w:rPr>
          <w:rFonts w:cs="Calibri" w:ascii="Calibri" w:hAnsi="Calibri"/>
        </w:rPr>
        <w:t xml:space="preserve">You have any special needs or a disability that may affect your ability to give evidence.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5">
                <wp:simplePos x="0" y="0"/>
                <wp:positionH relativeFrom="column">
                  <wp:posOffset>-17145</wp:posOffset>
                </wp:positionH>
                <wp:positionV relativeFrom="paragraph">
                  <wp:posOffset>137160</wp:posOffset>
                </wp:positionV>
                <wp:extent cx="6172200" cy="276225"/>
                <wp:effectExtent l="0" t="635" r="0" b="0"/>
                <wp:wrapNone/>
                <wp:docPr id="10" name="Rectangle 13"/>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3" fillcolor="#8db3e2" stroked="f" o:allowincell="f" style="position:absolute;margin-left:-1.35pt;margin-top:10.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t xml:space="preserve">THE COURTROOM </w:t>
      </w:r>
    </w:p>
    <w:p>
      <w:pPr>
        <w:pStyle w:val="Default"/>
        <w:bidi w:val="0"/>
        <w:ind w:hanging="0" w:start="0" w:end="0"/>
        <w:jc w:val="both"/>
        <w:rPr>
          <w:rFonts w:ascii="Calibri" w:hAnsi="Calibri" w:cs="Calibri"/>
        </w:rPr>
      </w:pPr>
      <w:r>
        <w:rPr>
          <w:rFonts w:cs="Calibri" w:ascii="Calibri" w:hAnsi="Calibri"/>
        </w:rPr>
        <w:t xml:space="preserve">The criminal prosecution process can be long and complex and it involves a lot of people. You can expect the following people to be present in the courtroom: the accused, the judge and their staff, the prosecutor, defence counsel, the court reporter, the court officer, and in some instances the Jury.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In court the prosecutor presents the case against the person accused of the crime. This person is referred to as the defendant in the Local or Magistrates’ Court and the accused in the District, County or Supreme Courts. The accused is presumed to be innocent until proven guilty. The Magistrate in the Local or Magistrates’ Court or the Jury in the District, County or Supreme Courts must be satisfied ‘beyond a reasonable doubt’ that the person committed the crime.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8">
                <wp:simplePos x="0" y="0"/>
                <wp:positionH relativeFrom="column">
                  <wp:posOffset>-17145</wp:posOffset>
                </wp:positionH>
                <wp:positionV relativeFrom="paragraph">
                  <wp:posOffset>137160</wp:posOffset>
                </wp:positionV>
                <wp:extent cx="6172200" cy="276225"/>
                <wp:effectExtent l="0" t="635" r="0" b="0"/>
                <wp:wrapNone/>
                <wp:docPr id="11" name="Rectangle 14"/>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4" fillcolor="#8db3e2" stroked="f" o:allowincell="f" style="position:absolute;margin-left:-1.35pt;margin-top:10.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t xml:space="preserve">GIVING EVIDENCE </w:t>
      </w:r>
    </w:p>
    <w:p>
      <w:pPr>
        <w:pStyle w:val="Default"/>
        <w:bidi w:val="0"/>
        <w:ind w:hanging="0" w:start="0" w:end="0"/>
        <w:jc w:val="both"/>
        <w:rPr>
          <w:rFonts w:ascii="Calibri" w:hAnsi="Calibri" w:cs="Calibri"/>
        </w:rPr>
      </w:pPr>
      <w:r>
        <w:rPr>
          <w:rFonts w:cs="Calibri" w:ascii="Calibri" w:hAnsi="Calibri"/>
        </w:rPr>
        <w:t xml:space="preserve">You must tell the truth in court when you give your evidence. When you first go into the witness box you will be asked to swear an oath or affirm to tell the truth.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When you give evidence in court you will be asked questions by both the CDPP prosecutor and the defence counsel. The CDPP prosecutor will generally ask you questions first. Then the defence counsel may ask you questions. This is called cross examination. The Judge or Magistrate may also ask you questions.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Below are some suggestions to assist you in the process of answering questions in court. </w:t>
      </w:r>
    </w:p>
    <w:p>
      <w:pPr>
        <w:pStyle w:val="Default"/>
        <w:numPr>
          <w:ilvl w:val="0"/>
          <w:numId w:val="4"/>
        </w:numPr>
        <w:bidi w:val="0"/>
        <w:spacing w:before="0" w:after="42"/>
        <w:ind w:hanging="360" w:start="360" w:end="0"/>
        <w:jc w:val="both"/>
        <w:rPr>
          <w:rFonts w:ascii="Calibri" w:hAnsi="Calibri" w:cs="Calibri"/>
        </w:rPr>
      </w:pPr>
      <w:r>
        <w:rPr>
          <w:rFonts w:cs="Calibri" w:ascii="Calibri" w:hAnsi="Calibri"/>
        </w:rPr>
        <w:t xml:space="preserve">Listen carefully to the questions and make sure you understand what is being asked before you answer. </w:t>
      </w:r>
    </w:p>
    <w:p>
      <w:pPr>
        <w:pStyle w:val="Default"/>
        <w:numPr>
          <w:ilvl w:val="0"/>
          <w:numId w:val="4"/>
        </w:numPr>
        <w:bidi w:val="0"/>
        <w:spacing w:before="0" w:after="42"/>
        <w:ind w:hanging="360" w:start="360" w:end="0"/>
        <w:jc w:val="both"/>
        <w:rPr>
          <w:rFonts w:ascii="Calibri" w:hAnsi="Calibri" w:cs="Calibri"/>
        </w:rPr>
      </w:pPr>
      <w:r>
        <w:rPr>
          <w:rFonts w:cs="Calibri" w:ascii="Calibri" w:hAnsi="Calibri"/>
        </w:rPr>
        <w:t xml:space="preserve">If you do not understand the question it is ok to say so. </w:t>
      </w:r>
    </w:p>
    <w:p>
      <w:pPr>
        <w:pStyle w:val="Default"/>
        <w:numPr>
          <w:ilvl w:val="0"/>
          <w:numId w:val="4"/>
        </w:numPr>
        <w:bidi w:val="0"/>
        <w:spacing w:before="0" w:after="42"/>
        <w:ind w:hanging="360" w:start="360" w:end="0"/>
        <w:jc w:val="both"/>
        <w:rPr>
          <w:rFonts w:ascii="Calibri" w:hAnsi="Calibri" w:cs="Calibri"/>
        </w:rPr>
      </w:pPr>
      <w:r>
        <w:rPr>
          <w:rFonts w:cs="Calibri" w:ascii="Calibri" w:hAnsi="Calibri"/>
        </w:rPr>
        <w:t xml:space="preserve">Never try to guess the answer to a question. If you do not know the answer to the question, or cannot remember it is important to say so. Don’t feel pressured to answer the question quickly. Take your time to think before answering. </w:t>
      </w:r>
    </w:p>
    <w:p>
      <w:pPr>
        <w:pStyle w:val="Default"/>
        <w:numPr>
          <w:ilvl w:val="0"/>
          <w:numId w:val="4"/>
        </w:numPr>
        <w:bidi w:val="0"/>
        <w:spacing w:before="0" w:after="42"/>
        <w:ind w:hanging="360" w:start="360" w:end="0"/>
        <w:jc w:val="both"/>
        <w:rPr>
          <w:rFonts w:ascii="Calibri" w:hAnsi="Calibri" w:cs="Calibri"/>
        </w:rPr>
      </w:pPr>
      <w:r>
        <w:rPr>
          <w:rFonts w:cs="Calibri" w:ascii="Calibri" w:hAnsi="Calibri"/>
        </w:rPr>
        <w:t xml:space="preserve">Try to answer clearly and in a loud voice. </w:t>
      </w:r>
    </w:p>
    <w:p>
      <w:pPr>
        <w:pStyle w:val="Default"/>
        <w:numPr>
          <w:ilvl w:val="0"/>
          <w:numId w:val="4"/>
        </w:numPr>
        <w:bidi w:val="0"/>
        <w:spacing w:before="0" w:after="42"/>
        <w:ind w:hanging="360" w:start="360" w:end="0"/>
        <w:jc w:val="both"/>
        <w:rPr>
          <w:rFonts w:ascii="Calibri" w:hAnsi="Calibri" w:cs="Calibri"/>
        </w:rPr>
      </w:pPr>
      <w:r>
        <w:rPr>
          <w:rFonts w:cs="Calibri" w:ascii="Calibri" w:hAnsi="Calibri"/>
        </w:rPr>
        <w:t xml:space="preserve">You may be asked the same question more than once. </w:t>
      </w:r>
    </w:p>
    <w:p>
      <w:pPr>
        <w:pStyle w:val="Default"/>
        <w:numPr>
          <w:ilvl w:val="0"/>
          <w:numId w:val="4"/>
        </w:numPr>
        <w:bidi w:val="0"/>
        <w:ind w:hanging="360" w:start="360" w:end="0"/>
        <w:jc w:val="both"/>
        <w:rPr>
          <w:rFonts w:ascii="Calibri" w:hAnsi="Calibri" w:cs="Calibri"/>
        </w:rPr>
      </w:pPr>
      <w:r>
        <w:rPr>
          <w:rFonts w:cs="Calibri" w:ascii="Calibri" w:hAnsi="Calibri"/>
        </w:rPr>
        <w:t xml:space="preserve">You should address the Judge or Magistrate as “Your Honour”, or if you forget sir or madam.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9">
                <wp:simplePos x="0" y="0"/>
                <wp:positionH relativeFrom="column">
                  <wp:posOffset>-17145</wp:posOffset>
                </wp:positionH>
                <wp:positionV relativeFrom="paragraph">
                  <wp:posOffset>152400</wp:posOffset>
                </wp:positionV>
                <wp:extent cx="6172200" cy="276225"/>
                <wp:effectExtent l="0" t="635" r="0" b="0"/>
                <wp:wrapNone/>
                <wp:docPr id="12" name="Rectangle 15"/>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5" fillcolor="#8db3e2" stroked="f" o:allowincell="f" style="position:absolute;margin-left:-1.35pt;margin-top:1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t xml:space="preserve">CONTACT WITH THE CDPP </w:t>
      </w:r>
    </w:p>
    <w:p>
      <w:pPr>
        <w:pStyle w:val="Default"/>
        <w:bidi w:val="0"/>
        <w:ind w:hanging="0" w:start="0" w:end="0"/>
        <w:jc w:val="both"/>
        <w:rPr>
          <w:rFonts w:ascii="Calibri" w:hAnsi="Calibri" w:cs="Calibri"/>
        </w:rPr>
      </w:pPr>
      <w:r>
        <w:rPr>
          <w:rFonts w:cs="Calibri" w:ascii="Calibri" w:hAnsi="Calibri"/>
        </w:rPr>
        <w:t xml:space="preserve">If you have any questions about your appearance in court, your evidence, or anything else to do with the case, talk to the CDPP prosecutor.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Segoe UI Semibold">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25">
          <wp:simplePos x="0" y="0"/>
          <wp:positionH relativeFrom="page">
            <wp:posOffset>0</wp:posOffset>
          </wp:positionH>
          <wp:positionV relativeFrom="page">
            <wp:posOffset>0</wp:posOffset>
          </wp:positionV>
          <wp:extent cx="7562850" cy="489585"/>
          <wp:effectExtent l="0" t="0" r="0" b="0"/>
          <wp:wrapNone/>
          <wp:docPr id="1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7">
              <wp:simplePos x="0" y="0"/>
              <wp:positionH relativeFrom="column">
                <wp:align>center</wp:align>
              </wp:positionH>
              <wp:positionV relativeFrom="paragraph">
                <wp:posOffset>125730</wp:posOffset>
              </wp:positionV>
              <wp:extent cx="284480" cy="314325"/>
              <wp:effectExtent l="0" t="0" r="0" b="0"/>
              <wp:wrapNone/>
              <wp:docPr id="15"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7</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7</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27">
          <wp:simplePos x="0" y="0"/>
          <wp:positionH relativeFrom="page">
            <wp:posOffset>19050</wp:posOffset>
          </wp:positionH>
          <wp:positionV relativeFrom="page">
            <wp:posOffset>10196830</wp:posOffset>
          </wp:positionV>
          <wp:extent cx="7562850" cy="488950"/>
          <wp:effectExtent l="0" t="0" r="0" b="0"/>
          <wp:wrapNone/>
          <wp:docPr id="1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26">
          <wp:simplePos x="0" y="0"/>
          <wp:positionH relativeFrom="page">
            <wp:posOffset>635</wp:posOffset>
          </wp:positionH>
          <wp:positionV relativeFrom="page">
            <wp:posOffset>152400</wp:posOffset>
          </wp:positionV>
          <wp:extent cx="7559040" cy="1619250"/>
          <wp:effectExtent l="0" t="0" r="0" b="0"/>
          <wp:wrapNone/>
          <wp:docPr id="1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sz w:val="24"/>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numFmt w:val="bullet"/>
      <w:lvlText w:val="•"/>
      <w:lvlJc w:val="start"/>
      <w:pPr>
        <w:tabs>
          <w:tab w:val="num" w:pos="0"/>
        </w:tabs>
        <w:ind w:start="1180" w:hanging="360"/>
      </w:pPr>
      <w:rPr>
        <w:rFonts w:ascii="Arial" w:hAnsi="Arial" w:cs="Arial" w:hint="default"/>
        <w:sz w:val="24"/>
      </w:rPr>
    </w:lvl>
    <w:lvl w:ilvl="1">
      <w:start w:val="1"/>
      <w:numFmt w:val="bullet"/>
      <w:lvlText w:val="o"/>
      <w:lvlJc w:val="start"/>
      <w:pPr>
        <w:tabs>
          <w:tab w:val="num" w:pos="0"/>
        </w:tabs>
        <w:ind w:start="1900" w:hanging="360"/>
      </w:pPr>
      <w:rPr>
        <w:rFonts w:ascii="Courier New" w:hAnsi="Courier New" w:cs="Courier New" w:hint="default"/>
      </w:rPr>
    </w:lvl>
    <w:lvl w:ilvl="2">
      <w:start w:val="1"/>
      <w:numFmt w:val="bullet"/>
      <w:lvlText w:val=""/>
      <w:lvlJc w:val="start"/>
      <w:pPr>
        <w:tabs>
          <w:tab w:val="num" w:pos="0"/>
        </w:tabs>
        <w:ind w:start="2620" w:hanging="360"/>
      </w:pPr>
      <w:rPr>
        <w:rFonts w:ascii="Wingdings" w:hAnsi="Wingdings" w:cs="Wingdings" w:hint="default"/>
      </w:rPr>
    </w:lvl>
    <w:lvl w:ilvl="3">
      <w:start w:val="1"/>
      <w:numFmt w:val="bullet"/>
      <w:lvlText w:val=""/>
      <w:lvlJc w:val="start"/>
      <w:pPr>
        <w:tabs>
          <w:tab w:val="num" w:pos="0"/>
        </w:tabs>
        <w:ind w:start="3340" w:hanging="360"/>
      </w:pPr>
      <w:rPr>
        <w:rFonts w:ascii="Symbol" w:hAnsi="Symbol" w:cs="Symbol" w:hint="default"/>
      </w:rPr>
    </w:lvl>
    <w:lvl w:ilvl="4">
      <w:start w:val="1"/>
      <w:numFmt w:val="bullet"/>
      <w:lvlText w:val="o"/>
      <w:lvlJc w:val="start"/>
      <w:pPr>
        <w:tabs>
          <w:tab w:val="num" w:pos="0"/>
        </w:tabs>
        <w:ind w:start="4060" w:hanging="360"/>
      </w:pPr>
      <w:rPr>
        <w:rFonts w:ascii="Courier New" w:hAnsi="Courier New" w:cs="Courier New" w:hint="default"/>
      </w:rPr>
    </w:lvl>
    <w:lvl w:ilvl="5">
      <w:start w:val="1"/>
      <w:numFmt w:val="bullet"/>
      <w:lvlText w:val=""/>
      <w:lvlJc w:val="start"/>
      <w:pPr>
        <w:tabs>
          <w:tab w:val="num" w:pos="0"/>
        </w:tabs>
        <w:ind w:start="4780" w:hanging="360"/>
      </w:pPr>
      <w:rPr>
        <w:rFonts w:ascii="Wingdings" w:hAnsi="Wingdings" w:cs="Wingdings" w:hint="default"/>
      </w:rPr>
    </w:lvl>
    <w:lvl w:ilvl="6">
      <w:start w:val="1"/>
      <w:numFmt w:val="bullet"/>
      <w:lvlText w:val=""/>
      <w:lvlJc w:val="start"/>
      <w:pPr>
        <w:tabs>
          <w:tab w:val="num" w:pos="0"/>
        </w:tabs>
        <w:ind w:start="5500" w:hanging="360"/>
      </w:pPr>
      <w:rPr>
        <w:rFonts w:ascii="Symbol" w:hAnsi="Symbol" w:cs="Symbol" w:hint="default"/>
      </w:rPr>
    </w:lvl>
    <w:lvl w:ilvl="7">
      <w:start w:val="1"/>
      <w:numFmt w:val="bullet"/>
      <w:lvlText w:val="o"/>
      <w:lvlJc w:val="start"/>
      <w:pPr>
        <w:tabs>
          <w:tab w:val="num" w:pos="0"/>
        </w:tabs>
        <w:ind w:start="6220" w:hanging="360"/>
      </w:pPr>
      <w:rPr>
        <w:rFonts w:ascii="Courier New" w:hAnsi="Courier New" w:cs="Courier New" w:hint="default"/>
      </w:rPr>
    </w:lvl>
    <w:lvl w:ilvl="8">
      <w:start w:val="1"/>
      <w:numFmt w:val="bullet"/>
      <w:lvlText w:val=""/>
      <w:lvlJc w:val="start"/>
      <w:pPr>
        <w:tabs>
          <w:tab w:val="num" w:pos="0"/>
        </w:tabs>
        <w:ind w:start="694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Normal"/>
    <w:next w:val="Normal"/>
    <w:qFormat/>
    <w:pPr>
      <w:widowControl w:val="false"/>
      <w:spacing w:lineRule="auto" w:line="240" w:before="0" w:after="0"/>
      <w:ind w:start="57"/>
      <w:jc w:val="start"/>
      <w:textAlignment w:val="auto"/>
      <w:outlineLvl w:val="0"/>
    </w:pPr>
    <w:rPr>
      <w:rFonts w:ascii="Calibri" w:hAnsi="Calibri" w:cs="Arial"/>
      <w:b/>
      <w:color w:val="947246"/>
      <w:spacing w:val="2"/>
      <w:sz w:val="26"/>
      <w:szCs w:val="26"/>
      <w:lang w:val="en-US" w:eastAsia="en-US" w:bidi="ar-SA"/>
    </w:rPr>
  </w:style>
  <w:style w:type="paragraph" w:styleId="Heading2">
    <w:name w:val="Heading 2"/>
    <w:basedOn w:val="Normal"/>
    <w:next w:val="Normal"/>
    <w:qFormat/>
    <w:pPr>
      <w:keepNext w:val="true"/>
      <w:widowControl w:val="false"/>
      <w:spacing w:lineRule="auto" w:line="276" w:before="120" w:after="120"/>
      <w:jc w:val="start"/>
      <w:textAlignment w:val="auto"/>
      <w:outlineLvl w:val="1"/>
    </w:pPr>
    <w:rPr>
      <w:rFonts w:ascii="Calibri" w:hAnsi="Calibri"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Times New Roman" w:cs="Times New Roman"/>
      <w:b/>
      <w:bCs/>
      <w:spacing w:val="3"/>
      <w:sz w:val="26"/>
      <w:szCs w:val="26"/>
      <w:lang w:val="en-US" w:eastAsia="en-AU"/>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Times New Roman" w:cs="Times New Roman"/>
      <w:caps/>
      <w:color w:val="947246"/>
      <w:spacing w:val="5"/>
      <w:kern w:val="2"/>
      <w:sz w:val="52"/>
      <w:szCs w:val="52"/>
      <w:lang w:val="en-US" w:eastAsia="en-AU"/>
    </w:rPr>
  </w:style>
  <w:style w:type="character" w:styleId="longtext">
    <w:name w:val="long_text"/>
    <w:qFormat/>
    <w:rPr/>
  </w:style>
  <w:style w:type="character" w:styleId="hps">
    <w:name w:val="hp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Calibri"/>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Normal"/>
    <w:next w:val="Normal"/>
    <w:qFormat/>
    <w:pPr>
      <w:widowControl w:val="false"/>
      <w:spacing w:lineRule="auto" w:line="240" w:before="0" w:after="0"/>
      <w:contextualSpacing/>
      <w:jc w:val="start"/>
      <w:textAlignment w:val="auto"/>
    </w:pPr>
    <w:rPr>
      <w:rFonts w:ascii="Arial" w:hAnsi="Arial" w:eastAsia="Times New Roma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Courier New"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1791</Words>
  <Characters>8124</Characters>
  <CharactersWithSpaces>9885</CharactersWithSpaces>
  <Paragraphs>74</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2014-08-19T13:27:00Z</dcterms:created>
  <dc:creator>Commownwealth DPP</dc:creator>
  <dc:description/>
  <cp:keywords>UNCLASSIFIED</cp:keywords>
  <dc:language>en-AU</dc:language>
  <cp:lastModifiedBy/>
  <dcterms:modified xsi:type="dcterms:W3CDTF">2014-09-05T14:52:00Z</dcterms:modified>
  <cp:revision>6</cp:revision>
  <dc:subject/>
  <dc:title>ARABIC - Giving evidence in court - دليل الشهود لجريمة الكومنولث</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Mark Perry</vt:lpwstr>
  </property>
  <property fmtid="{D5CDD505-2E9C-101B-9397-08002B2CF9AE}" pid="3" name="PM_DisplayValueSecClassificationWithQualifier">
    <vt:lpwstr>UNCLASSIFIED</vt:lpwstr>
  </property>
  <property fmtid="{D5CDD505-2E9C-101B-9397-08002B2CF9AE}" pid="4" name="PM_Hash_SHA1">
    <vt:lpwstr>2A65878D03E88288426D14BE64D052F85EF031C9</vt:lpwstr>
  </property>
  <property fmtid="{D5CDD505-2E9C-101B-9397-08002B2CF9AE}" pid="5" name="PM_Hash_Salt">
    <vt:lpwstr>97AD0E41ADA2B6BD8B2D110E93410C13</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