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79" w:rsidRPr="00E03A79" w:rsidRDefault="00E03A79" w:rsidP="00E03A79">
      <w:pPr>
        <w:jc w:val="center"/>
        <w:rPr>
          <w:b/>
          <w:sz w:val="32"/>
          <w:szCs w:val="32"/>
        </w:rPr>
      </w:pPr>
      <w:r w:rsidRPr="00E03A79">
        <w:rPr>
          <w:b/>
          <w:sz w:val="32"/>
          <w:szCs w:val="32"/>
        </w:rPr>
        <w:t>SENATE CONTINUING ORDER</w:t>
      </w:r>
      <w:r w:rsidR="00696B29">
        <w:rPr>
          <w:b/>
          <w:sz w:val="32"/>
          <w:szCs w:val="32"/>
        </w:rPr>
        <w:t xml:space="preserve"> FOR PRODUCTION OF FILE LIST</w:t>
      </w:r>
    </w:p>
    <w:p w:rsidR="00323577" w:rsidRPr="00E03A79" w:rsidRDefault="00A33111" w:rsidP="00E03A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E03A79" w:rsidRPr="00E03A79">
        <w:rPr>
          <w:b/>
          <w:sz w:val="32"/>
          <w:szCs w:val="32"/>
        </w:rPr>
        <w:t xml:space="preserve"> J</w:t>
      </w:r>
      <w:r>
        <w:rPr>
          <w:b/>
          <w:sz w:val="32"/>
          <w:szCs w:val="32"/>
        </w:rPr>
        <w:t>anuary</w:t>
      </w:r>
      <w:r w:rsidR="00E03A79" w:rsidRPr="00E03A79">
        <w:rPr>
          <w:b/>
          <w:sz w:val="32"/>
          <w:szCs w:val="32"/>
        </w:rPr>
        <w:t xml:space="preserve"> – 3</w:t>
      </w:r>
      <w:r>
        <w:rPr>
          <w:b/>
          <w:sz w:val="32"/>
          <w:szCs w:val="32"/>
        </w:rPr>
        <w:t>0</w:t>
      </w:r>
      <w:r w:rsidR="00E03A79" w:rsidRPr="00E03A7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June 2018</w:t>
      </w:r>
      <w:bookmarkStart w:id="0" w:name="_GoBack"/>
      <w:bookmarkEnd w:id="0"/>
    </w:p>
    <w:p w:rsidR="00E03A79" w:rsidRPr="00E03A79" w:rsidRDefault="00E03A79" w:rsidP="00E03A79">
      <w:pPr>
        <w:jc w:val="center"/>
        <w:rPr>
          <w:b/>
          <w:sz w:val="32"/>
          <w:szCs w:val="32"/>
        </w:rPr>
      </w:pPr>
      <w:r w:rsidRPr="00E03A79">
        <w:rPr>
          <w:b/>
          <w:sz w:val="32"/>
          <w:szCs w:val="32"/>
        </w:rPr>
        <w:t>Commonwealth Director of Public Prosecutions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398"/>
        <w:gridCol w:w="7811"/>
      </w:tblGrid>
      <w:tr w:rsidR="000E77A0" w:rsidRPr="00AA4DFD" w:rsidTr="000E77A0">
        <w:trPr>
          <w:trHeight w:val="345"/>
        </w:trPr>
        <w:tc>
          <w:tcPr>
            <w:tcW w:w="1398" w:type="dxa"/>
            <w:tcBorders>
              <w:top w:val="single" w:sz="12" w:space="0" w:color="191970"/>
              <w:left w:val="single" w:sz="4" w:space="0" w:color="D3D3D3"/>
              <w:bottom w:val="single" w:sz="12" w:space="0" w:color="191970"/>
              <w:right w:val="single" w:sz="4" w:space="0" w:color="D3D3D3"/>
            </w:tcBorders>
            <w:shd w:val="clear" w:color="D3D3D3" w:fill="D3D3D3"/>
          </w:tcPr>
          <w:p w:rsidR="000E77A0" w:rsidRPr="009918FF" w:rsidRDefault="000E77A0" w:rsidP="000E77A0">
            <w:pPr>
              <w:spacing w:after="0"/>
            </w:pPr>
            <w:r w:rsidRPr="009918FF">
              <w:t>File</w:t>
            </w:r>
          </w:p>
        </w:tc>
        <w:tc>
          <w:tcPr>
            <w:tcW w:w="7811" w:type="dxa"/>
            <w:tcBorders>
              <w:top w:val="single" w:sz="12" w:space="0" w:color="191970"/>
              <w:left w:val="nil"/>
              <w:bottom w:val="single" w:sz="12" w:space="0" w:color="191970"/>
              <w:right w:val="single" w:sz="4" w:space="0" w:color="D3D3D3"/>
            </w:tcBorders>
            <w:shd w:val="clear" w:color="D3D3D3" w:fill="D3D3D3"/>
          </w:tcPr>
          <w:p w:rsidR="000E77A0" w:rsidRPr="009918FF" w:rsidRDefault="000E77A0" w:rsidP="000E77A0">
            <w:pPr>
              <w:spacing w:after="0"/>
            </w:pPr>
            <w:r w:rsidRPr="009918FF">
              <w:t>Title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AA18100010</w:t>
            </w:r>
          </w:p>
        </w:tc>
        <w:tc>
          <w:tcPr>
            <w:tcW w:w="781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REGIONAL ABF LIAISON 2018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AA18100011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ADELAIDE &amp; ELIZABETH MC USER COMMITTEE 2018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AA18100012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REGIONAL AFP LIAISON 2018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AA18100013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REGIONAL SAPOL SOC LIAISON 2018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AA18100031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REGIONAL DHS LIAISON 2018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AA18100033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PROFESSIONAL STANDARDS CORRESPONDENCE 2018</w:t>
            </w:r>
          </w:p>
        </w:tc>
      </w:tr>
      <w:tr w:rsidR="000E77A0" w:rsidTr="000E77A0">
        <w:trPr>
          <w:trHeight w:val="262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AA18100063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ADVICE: GENERAL SEARCH WARRANTS IN FEDERAL MATTERS 2018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HA18100002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proofErr w:type="spellStart"/>
            <w:r w:rsidRPr="009918FF">
              <w:t>Comcover</w:t>
            </w:r>
            <w:proofErr w:type="spellEnd"/>
            <w:r w:rsidRPr="009918FF">
              <w:t xml:space="preserve"> Risk Management Benchmarking Program 2018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HA18100007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ATO/CDPP National Liaison Meeting : 30 November 2017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HA18100010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CRIMS Management Team: Centrelink Reporting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HA18100011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Australia Post National Liaison (AUSPOST)</w:t>
            </w:r>
          </w:p>
        </w:tc>
      </w:tr>
      <w:tr w:rsidR="000E77A0" w:rsidTr="000E77A0">
        <w:trPr>
          <w:trHeight w:val="466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HA18100020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CRIMS Management Team – Department of Infrastructure, Regional Development and Cities Reporting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HA18100025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CRIMS Management Team: Senate Estimate Statistics 2018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HA18100039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Project Oak - ATO/CDPP Joint Partnership working group - 2018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HA18100040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ATO/CDPP  Capability Committee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HA18100042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CRIMS Management Team – Department of Home Affairs Reports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HA18100045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Advice to AGD re Federal Court jurisdiction for Black Economy offences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HA18100059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Senate Estimates - Budget : May 2018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HA18100062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 xml:space="preserve">CDPP/DHS National Liaison Meeting : 19 March 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HA18100069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 xml:space="preserve">ATO/CDPP National Liaison meeting : 28 </w:t>
            </w:r>
            <w:proofErr w:type="spellStart"/>
            <w:r w:rsidRPr="009918FF">
              <w:t>Februaray</w:t>
            </w:r>
            <w:proofErr w:type="spellEnd"/>
            <w:r w:rsidRPr="009918FF">
              <w:t xml:space="preserve"> 2018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HA18100077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Reserve Bank of Australia National Liaison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HA18100096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Senate Estimates Hearing - 24 May 2018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HA18100110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ANNUAL PID SURVEY 2017-18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HA18100117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CDPP/DHS National Conference : 21-22 February 2018</w:t>
            </w:r>
          </w:p>
        </w:tc>
      </w:tr>
      <w:tr w:rsidR="000E77A0" w:rsidTr="000E77A0">
        <w:trPr>
          <w:trHeight w:val="321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HA18100130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Commonwealth Director of Public Prosecutions (CDPP) 2017-18 Annual Report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HA18100131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2018 Information Publication Scheme Agency Survey OAIC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HA18100132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proofErr w:type="spellStart"/>
            <w:r w:rsidRPr="009918FF">
              <w:t>Dept</w:t>
            </w:r>
            <w:proofErr w:type="spellEnd"/>
            <w:r w:rsidRPr="009918FF">
              <w:t xml:space="preserve"> of Health (Medicare) National Liaison Meetings</w:t>
            </w:r>
          </w:p>
        </w:tc>
      </w:tr>
      <w:tr w:rsidR="000E77A0" w:rsidTr="000E77A0">
        <w:trPr>
          <w:trHeight w:val="227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HA18100139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 xml:space="preserve">Review of the Memorandum of Understanding between DHS and the CDPP 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TA18100001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TASMANIAN BAIL ACT REFORM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QA18100048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Family Day Care Integrity Surge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QA18100083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FDC Payment Integrity IDC 2018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QA18100233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Royal Commission into Institutional Responses to Child Sexual Abuse</w:t>
            </w:r>
          </w:p>
        </w:tc>
      </w:tr>
      <w:tr w:rsidR="000E77A0" w:rsidTr="000E77A0">
        <w:trPr>
          <w:trHeight w:val="300"/>
        </w:trPr>
        <w:tc>
          <w:tcPr>
            <w:tcW w:w="1398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Pr="009918FF" w:rsidRDefault="000E77A0" w:rsidP="000E77A0">
            <w:pPr>
              <w:spacing w:after="0"/>
            </w:pPr>
            <w:r w:rsidRPr="009918FF">
              <w:t>QA18100234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E77A0" w:rsidRDefault="000E77A0" w:rsidP="000E77A0">
            <w:pPr>
              <w:spacing w:after="0"/>
            </w:pPr>
            <w:r w:rsidRPr="009918FF">
              <w:t>Operational Working Group on Human Trafficking and Slavery</w:t>
            </w:r>
          </w:p>
        </w:tc>
      </w:tr>
    </w:tbl>
    <w:p w:rsidR="00E03A79" w:rsidRPr="00AA4DFD" w:rsidRDefault="00E03A79" w:rsidP="00AA4DFD"/>
    <w:sectPr w:rsidR="00E03A79" w:rsidRPr="00AA4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FD"/>
    <w:rsid w:val="000E77A0"/>
    <w:rsid w:val="00323577"/>
    <w:rsid w:val="00696B29"/>
    <w:rsid w:val="00924CBE"/>
    <w:rsid w:val="00A33111"/>
    <w:rsid w:val="00AA4DFD"/>
    <w:rsid w:val="00AE3B5F"/>
    <w:rsid w:val="00E0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8325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Robertson Nathan</cp:lastModifiedBy>
  <cp:revision>2</cp:revision>
  <dcterms:created xsi:type="dcterms:W3CDTF">2018-08-07T22:52:00Z</dcterms:created>
  <dcterms:modified xsi:type="dcterms:W3CDTF">2018-08-07T22:52:00Z</dcterms:modified>
</cp:coreProperties>
</file>